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61249" w14:textId="77777777" w:rsidR="004936BD" w:rsidRPr="00A02B8A" w:rsidRDefault="004936BD" w:rsidP="00C82746">
      <w:pPr>
        <w:widowControl w:val="0"/>
        <w:tabs>
          <w:tab w:val="left" w:pos="343"/>
          <w:tab w:val="left" w:pos="9355"/>
        </w:tabs>
        <w:autoSpaceDE w:val="0"/>
        <w:autoSpaceDN w:val="0"/>
        <w:spacing w:after="4" w:line="240" w:lineRule="auto"/>
        <w:ind w:left="-99" w:right="-1"/>
        <w:jc w:val="right"/>
        <w:rPr>
          <w:rFonts w:ascii="Times New Roman" w:eastAsia="Times New Roman" w:hAnsi="Times New Roman" w:cs="Times New Roman"/>
          <w:b/>
        </w:rPr>
      </w:pPr>
    </w:p>
    <w:p w14:paraId="246BD68D" w14:textId="77777777" w:rsidR="006F50DE" w:rsidRPr="00A02B8A" w:rsidRDefault="006F50DE" w:rsidP="006F50DE">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A02B8A">
        <w:rPr>
          <w:rFonts w:ascii="Times New Roman" w:eastAsia="Times New Roman" w:hAnsi="Times New Roman" w:cs="Times New Roman"/>
          <w:b/>
        </w:rPr>
        <w:t>Приложение к ООП СОО</w:t>
      </w:r>
    </w:p>
    <w:p w14:paraId="54CB463D" w14:textId="77777777" w:rsidR="005342C6" w:rsidRDefault="00A02B8A" w:rsidP="005342C6">
      <w:pPr>
        <w:widowControl w:val="0"/>
        <w:tabs>
          <w:tab w:val="left" w:pos="343"/>
        </w:tabs>
        <w:autoSpaceDE w:val="0"/>
        <w:autoSpaceDN w:val="0"/>
        <w:spacing w:after="4" w:line="240" w:lineRule="auto"/>
        <w:ind w:left="-99" w:right="-568"/>
        <w:jc w:val="center"/>
        <w:rPr>
          <w:rFonts w:ascii="Times New Roman" w:eastAsia="Times New Roman" w:hAnsi="Times New Roman" w:cs="Times New Roman"/>
          <w:b/>
        </w:rPr>
      </w:pPr>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005342C6">
        <w:rPr>
          <w:rFonts w:ascii="Times New Roman" w:eastAsia="Times New Roman" w:hAnsi="Times New Roman" w:cs="Times New Roman"/>
          <w:b/>
        </w:rPr>
        <w:t xml:space="preserve">МБОУ «СОШ №3 с. Ножай-Юрт»    </w:t>
      </w:r>
    </w:p>
    <w:p w14:paraId="4346B5CF" w14:textId="055624B7" w:rsidR="00C82746" w:rsidRPr="00A02B8A" w:rsidRDefault="00C82746" w:rsidP="00A02B8A">
      <w:pPr>
        <w:widowControl w:val="0"/>
        <w:tabs>
          <w:tab w:val="left" w:pos="343"/>
        </w:tabs>
        <w:autoSpaceDE w:val="0"/>
        <w:autoSpaceDN w:val="0"/>
        <w:spacing w:after="4" w:line="240" w:lineRule="auto"/>
        <w:ind w:left="-99" w:right="-284"/>
        <w:jc w:val="center"/>
        <w:rPr>
          <w:rFonts w:ascii="Times New Roman" w:eastAsia="Times New Roman" w:hAnsi="Times New Roman" w:cs="Times New Roman"/>
          <w:b/>
        </w:rPr>
      </w:pPr>
      <w:bookmarkStart w:id="0" w:name="_GoBack"/>
      <w:bookmarkEnd w:id="0"/>
    </w:p>
    <w:p w14:paraId="77C8BDFF" w14:textId="77777777" w:rsidR="00A02B8A" w:rsidRDefault="00A02B8A"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50926689" w14:textId="3B84FC1D"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Список итоговых планируемых результатов</w:t>
      </w:r>
    </w:p>
    <w:p w14:paraId="1B7488CA" w14:textId="77777777"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с указанием этапов их формирования и способов оценки по учебному</w:t>
      </w:r>
      <w:r w:rsidRPr="00A02B8A">
        <w:rPr>
          <w:rFonts w:ascii="Times New Roman" w:eastAsia="Times New Roman" w:hAnsi="Times New Roman" w:cs="Times New Roman"/>
          <w:b/>
          <w:spacing w:val="1"/>
        </w:rPr>
        <w:t xml:space="preserve"> </w:t>
      </w:r>
      <w:r w:rsidRPr="00A02B8A">
        <w:rPr>
          <w:rFonts w:ascii="Times New Roman" w:eastAsia="Times New Roman" w:hAnsi="Times New Roman" w:cs="Times New Roman"/>
          <w:b/>
        </w:rPr>
        <w:t>предмету</w:t>
      </w:r>
    </w:p>
    <w:p w14:paraId="60B0655A" w14:textId="6A86DA25"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w:t>
      </w:r>
      <w:r w:rsidR="005E6226" w:rsidRPr="00A02B8A">
        <w:rPr>
          <w:rFonts w:ascii="Times New Roman" w:eastAsia="Times New Roman" w:hAnsi="Times New Roman" w:cs="Times New Roman"/>
          <w:b/>
        </w:rPr>
        <w:t>Геометрия</w:t>
      </w:r>
      <w:r w:rsidRPr="00A02B8A">
        <w:rPr>
          <w:rFonts w:ascii="Times New Roman" w:eastAsia="Times New Roman" w:hAnsi="Times New Roman" w:cs="Times New Roman"/>
          <w:b/>
        </w:rPr>
        <w:t>»</w:t>
      </w:r>
      <w:r w:rsidR="001D1177" w:rsidRPr="00A02B8A">
        <w:rPr>
          <w:rFonts w:ascii="Times New Roman" w:eastAsia="Times New Roman" w:hAnsi="Times New Roman" w:cs="Times New Roman"/>
          <w:b/>
        </w:rPr>
        <w:t xml:space="preserve"> </w:t>
      </w:r>
    </w:p>
    <w:p w14:paraId="6A2D21D5" w14:textId="77777777" w:rsidR="00BD1E8D" w:rsidRPr="00A02B8A"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A02B8A" w:rsidRPr="00A02B8A" w14:paraId="66EB26DE" w14:textId="77777777" w:rsidTr="0042219E">
        <w:trPr>
          <w:trHeight w:val="505"/>
        </w:trPr>
        <w:tc>
          <w:tcPr>
            <w:tcW w:w="7665" w:type="dxa"/>
            <w:shd w:val="clear" w:color="auto" w:fill="EAF1DD"/>
          </w:tcPr>
          <w:p w14:paraId="6077D70C" w14:textId="12B80E25" w:rsidR="00BD1E8D" w:rsidRPr="00A02B8A" w:rsidRDefault="00BD1E8D" w:rsidP="003B4010">
            <w:pPr>
              <w:tabs>
                <w:tab w:val="left" w:pos="343"/>
              </w:tabs>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 xml:space="preserve">Этап формирования: </w:t>
            </w:r>
            <w:r w:rsidR="008C5AF9" w:rsidRPr="00A02B8A">
              <w:rPr>
                <w:rFonts w:ascii="Times New Roman" w:eastAsia="Times New Roman" w:hAnsi="Times New Roman" w:cs="Times New Roman"/>
                <w:b/>
                <w:lang w:val="ru-RU"/>
              </w:rPr>
              <w:t>1</w:t>
            </w:r>
            <w:r w:rsidR="007D019F" w:rsidRPr="00A02B8A">
              <w:rPr>
                <w:rFonts w:ascii="Times New Roman" w:eastAsia="Times New Roman" w:hAnsi="Times New Roman" w:cs="Times New Roman"/>
                <w:b/>
                <w:lang w:val="ru-RU"/>
              </w:rPr>
              <w:t>0</w:t>
            </w:r>
            <w:r w:rsidRPr="00A02B8A">
              <w:rPr>
                <w:rFonts w:ascii="Times New Roman" w:eastAsia="Times New Roman" w:hAnsi="Times New Roman" w:cs="Times New Roman"/>
                <w:b/>
                <w:lang w:val="ru-RU"/>
              </w:rPr>
              <w:t xml:space="preserve"> класс</w:t>
            </w:r>
          </w:p>
          <w:p w14:paraId="7081CC0F" w14:textId="77777777" w:rsidR="00BD1E8D" w:rsidRPr="00A02B8A" w:rsidRDefault="00BD1E8D" w:rsidP="003B4010">
            <w:pPr>
              <w:ind w:left="272"/>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Список итоговых планируемых результатов</w:t>
            </w:r>
          </w:p>
        </w:tc>
        <w:tc>
          <w:tcPr>
            <w:tcW w:w="2268" w:type="dxa"/>
            <w:shd w:val="clear" w:color="auto" w:fill="EAF1DD"/>
          </w:tcPr>
          <w:p w14:paraId="3E7E6073" w14:textId="77777777" w:rsidR="00BD1E8D" w:rsidRPr="00A02B8A" w:rsidRDefault="00BD1E8D" w:rsidP="003B4010">
            <w:pPr>
              <w:ind w:left="110" w:right="-173"/>
              <w:jc w:val="center"/>
              <w:rPr>
                <w:rFonts w:ascii="Times New Roman" w:eastAsia="Times New Roman" w:hAnsi="Times New Roman" w:cs="Times New Roman"/>
                <w:b/>
              </w:rPr>
            </w:pPr>
            <w:r w:rsidRPr="00A02B8A">
              <w:rPr>
                <w:rFonts w:ascii="Times New Roman" w:eastAsia="Times New Roman" w:hAnsi="Times New Roman" w:cs="Times New Roman"/>
                <w:b/>
              </w:rPr>
              <w:t>Способ</w:t>
            </w:r>
          </w:p>
          <w:p w14:paraId="1146DF24" w14:textId="77777777" w:rsidR="00BD1E8D" w:rsidRPr="00A02B8A" w:rsidRDefault="00BD1E8D" w:rsidP="003B4010">
            <w:pPr>
              <w:ind w:left="110" w:right="-173"/>
              <w:jc w:val="center"/>
              <w:rPr>
                <w:rFonts w:ascii="Times New Roman" w:eastAsia="Times New Roman" w:hAnsi="Times New Roman" w:cs="Times New Roman"/>
                <w:b/>
              </w:rPr>
            </w:pPr>
            <w:r w:rsidRPr="00A02B8A">
              <w:rPr>
                <w:rFonts w:ascii="Times New Roman" w:eastAsia="Times New Roman" w:hAnsi="Times New Roman" w:cs="Times New Roman"/>
                <w:b/>
              </w:rPr>
              <w:t>оценки</w:t>
            </w:r>
          </w:p>
        </w:tc>
      </w:tr>
      <w:tr w:rsidR="00A02B8A" w:rsidRPr="00A02B8A" w14:paraId="2FFAF859" w14:textId="77777777" w:rsidTr="0042219E">
        <w:trPr>
          <w:trHeight w:val="251"/>
        </w:trPr>
        <w:tc>
          <w:tcPr>
            <w:tcW w:w="7665" w:type="dxa"/>
          </w:tcPr>
          <w:p w14:paraId="183F7ADC" w14:textId="4E8D9567" w:rsidR="00BD1E8D" w:rsidRPr="00A02B8A" w:rsidRDefault="005E6226" w:rsidP="005E6226">
            <w:pPr>
              <w:tabs>
                <w:tab w:val="left" w:pos="1413"/>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точка, прямая, плоскость;</w:t>
            </w:r>
          </w:p>
        </w:tc>
        <w:tc>
          <w:tcPr>
            <w:tcW w:w="2268" w:type="dxa"/>
          </w:tcPr>
          <w:p w14:paraId="6D589D80" w14:textId="77777777" w:rsidR="00BD1E8D"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B9F3C32" w14:textId="3156080B" w:rsidR="0042219E"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65903FE" w14:textId="4C7F68E2" w:rsidR="0042219E"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2C507434" w14:textId="77777777" w:rsidTr="0042219E">
        <w:trPr>
          <w:trHeight w:val="362"/>
        </w:trPr>
        <w:tc>
          <w:tcPr>
            <w:tcW w:w="7665" w:type="dxa"/>
            <w:tcBorders>
              <w:bottom w:val="single" w:sz="4" w:space="0" w:color="auto"/>
            </w:tcBorders>
          </w:tcPr>
          <w:p w14:paraId="4A163656" w14:textId="26D53E61"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применять аксиомы стереометрии и следствия из них при решении геометрических задач;</w:t>
            </w:r>
          </w:p>
        </w:tc>
        <w:tc>
          <w:tcPr>
            <w:tcW w:w="2268" w:type="dxa"/>
          </w:tcPr>
          <w:p w14:paraId="5DF28E4E"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D4A30E2"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3F94172" w14:textId="6242332E"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2776E952" w14:textId="77777777" w:rsidTr="0042219E">
        <w:trPr>
          <w:trHeight w:val="506"/>
        </w:trPr>
        <w:tc>
          <w:tcPr>
            <w:tcW w:w="7665" w:type="dxa"/>
            <w:tcBorders>
              <w:top w:val="single" w:sz="4" w:space="0" w:color="auto"/>
              <w:left w:val="single" w:sz="4" w:space="0" w:color="auto"/>
              <w:bottom w:val="single" w:sz="4" w:space="0" w:color="auto"/>
              <w:right w:val="single" w:sz="4" w:space="0" w:color="auto"/>
            </w:tcBorders>
          </w:tcPr>
          <w:p w14:paraId="2586B4CD" w14:textId="44DAB200"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параллельность и перпендикулярность прямых и плоскостей;</w:t>
            </w:r>
          </w:p>
        </w:tc>
        <w:tc>
          <w:tcPr>
            <w:tcW w:w="2268" w:type="dxa"/>
            <w:tcBorders>
              <w:left w:val="single" w:sz="4" w:space="0" w:color="auto"/>
            </w:tcBorders>
          </w:tcPr>
          <w:p w14:paraId="20B246D3"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253E1B1" w14:textId="606025A4"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24352FC9" w14:textId="170649BA"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5826AC33" w14:textId="77777777" w:rsidTr="0042219E">
        <w:trPr>
          <w:trHeight w:val="253"/>
        </w:trPr>
        <w:tc>
          <w:tcPr>
            <w:tcW w:w="7665" w:type="dxa"/>
            <w:tcBorders>
              <w:top w:val="single" w:sz="4" w:space="0" w:color="auto"/>
            </w:tcBorders>
          </w:tcPr>
          <w:p w14:paraId="46659903" w14:textId="13361F4F"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классифицировать взаимное расположение прямых и плоскостей в пространстве;</w:t>
            </w:r>
          </w:p>
        </w:tc>
        <w:tc>
          <w:tcPr>
            <w:tcW w:w="2268" w:type="dxa"/>
          </w:tcPr>
          <w:p w14:paraId="6390E0AA"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807BCAA"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2ABE96C" w14:textId="6BDD969A"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2EE87EE" w14:textId="77777777" w:rsidTr="0042219E">
        <w:trPr>
          <w:trHeight w:val="769"/>
        </w:trPr>
        <w:tc>
          <w:tcPr>
            <w:tcW w:w="7665" w:type="dxa"/>
          </w:tcPr>
          <w:p w14:paraId="5222A4E7" w14:textId="5C30933E" w:rsidR="00BD1E8D" w:rsidRPr="00A02B8A" w:rsidRDefault="005E6226" w:rsidP="00556FE4">
            <w:pPr>
              <w:tabs>
                <w:tab w:val="left" w:pos="9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c>
          <w:tcPr>
            <w:tcW w:w="2268" w:type="dxa"/>
          </w:tcPr>
          <w:p w14:paraId="04D02E2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 работа</w:t>
            </w:r>
          </w:p>
          <w:p w14:paraId="161D08FD" w14:textId="3ACE42DB"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Зачет </w:t>
            </w:r>
          </w:p>
        </w:tc>
      </w:tr>
      <w:tr w:rsidR="00A02B8A" w:rsidRPr="00A02B8A" w14:paraId="73F6A411" w14:textId="77777777" w:rsidTr="0042219E">
        <w:trPr>
          <w:trHeight w:val="505"/>
        </w:trPr>
        <w:tc>
          <w:tcPr>
            <w:tcW w:w="7665" w:type="dxa"/>
          </w:tcPr>
          <w:p w14:paraId="43E1B43D" w14:textId="6AE6DBA6"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многогранник, выпуклый и невыпуклый многогранник, элементы многогранника, правильный многогранник;</w:t>
            </w:r>
          </w:p>
        </w:tc>
        <w:tc>
          <w:tcPr>
            <w:tcW w:w="2268" w:type="dxa"/>
          </w:tcPr>
          <w:p w14:paraId="15E79165"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FC18E4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71C6D56D" w14:textId="6F7B4726"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00EC6EE9" w14:textId="77777777" w:rsidTr="0042219E">
        <w:trPr>
          <w:trHeight w:val="506"/>
        </w:trPr>
        <w:tc>
          <w:tcPr>
            <w:tcW w:w="7665" w:type="dxa"/>
          </w:tcPr>
          <w:p w14:paraId="5801088D" w14:textId="524DCB66"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распознавать основные виды многогранников (пирамида, призма, прямоугольный параллелепипед, куб);</w:t>
            </w:r>
          </w:p>
        </w:tc>
        <w:tc>
          <w:tcPr>
            <w:tcW w:w="2268" w:type="dxa"/>
          </w:tcPr>
          <w:p w14:paraId="67658074"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BFDC186"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588ECAC" w14:textId="10F6144A"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31429F03" w14:textId="77777777" w:rsidTr="0042219E">
        <w:trPr>
          <w:trHeight w:val="758"/>
        </w:trPr>
        <w:tc>
          <w:tcPr>
            <w:tcW w:w="7665" w:type="dxa"/>
          </w:tcPr>
          <w:p w14:paraId="09678DC1" w14:textId="0D80EF29"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c>
          <w:tcPr>
            <w:tcW w:w="2268" w:type="dxa"/>
          </w:tcPr>
          <w:p w14:paraId="4B750FDB"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4EE2E8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4B5E5ED" w14:textId="207B04EC" w:rsidR="00BD1E8D" w:rsidRPr="00F34168" w:rsidRDefault="0042219E" w:rsidP="0042219E">
            <w:pPr>
              <w:ind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414BDD2F" w14:textId="77777777" w:rsidTr="0042219E">
        <w:trPr>
          <w:trHeight w:val="505"/>
        </w:trPr>
        <w:tc>
          <w:tcPr>
            <w:tcW w:w="7665" w:type="dxa"/>
          </w:tcPr>
          <w:p w14:paraId="63DAF314" w14:textId="2663A8F9"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секущая плоскость, сечение многогранников;</w:t>
            </w:r>
          </w:p>
        </w:tc>
        <w:tc>
          <w:tcPr>
            <w:tcW w:w="2268" w:type="dxa"/>
          </w:tcPr>
          <w:p w14:paraId="2A78A774"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1BCDF2F" w14:textId="21335B00"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284384D6" w14:textId="75CB0A4D"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573FDE89" w14:textId="77777777" w:rsidTr="0042219E">
        <w:trPr>
          <w:trHeight w:val="496"/>
        </w:trPr>
        <w:tc>
          <w:tcPr>
            <w:tcW w:w="7665" w:type="dxa"/>
          </w:tcPr>
          <w:p w14:paraId="16712CF1" w14:textId="3FA98AAC" w:rsidR="00BD1E8D" w:rsidRPr="00A02B8A" w:rsidRDefault="00C81BB6" w:rsidP="00693596">
            <w:pPr>
              <w:ind w:right="148"/>
              <w:jc w:val="both"/>
              <w:rPr>
                <w:rFonts w:ascii="Times New Roman" w:eastAsia="Times New Roman" w:hAnsi="Times New Roman" w:cs="Times New Roman"/>
                <w:lang w:val="ru-RU"/>
              </w:rPr>
            </w:pPr>
            <w:r w:rsidRPr="00A02B8A">
              <w:rPr>
                <w:rFonts w:ascii="Times New Roman" w:hAnsi="Times New Roman" w:cs="Times New Roman"/>
                <w:lang w:val="ru-RU"/>
              </w:rPr>
              <w:t>объяснять принципы построения сечений, используя метод следов;</w:t>
            </w:r>
          </w:p>
        </w:tc>
        <w:tc>
          <w:tcPr>
            <w:tcW w:w="2268" w:type="dxa"/>
          </w:tcPr>
          <w:p w14:paraId="4A36C6E5"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2792C5D"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652D3F2" w14:textId="215FE34E" w:rsidR="00BD1E8D" w:rsidRPr="00F34168" w:rsidRDefault="0042219E" w:rsidP="0042219E">
            <w:pPr>
              <w:spacing w:before="2"/>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p w14:paraId="3D99FB06" w14:textId="5505D097" w:rsidR="0042219E" w:rsidRPr="00F34168" w:rsidRDefault="0042219E" w:rsidP="0042219E">
            <w:pPr>
              <w:spacing w:before="2"/>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Зачет </w:t>
            </w:r>
          </w:p>
        </w:tc>
      </w:tr>
      <w:tr w:rsidR="00A02B8A" w:rsidRPr="00A02B8A" w14:paraId="3D985F9A" w14:textId="77777777" w:rsidTr="0042219E">
        <w:trPr>
          <w:trHeight w:val="591"/>
        </w:trPr>
        <w:tc>
          <w:tcPr>
            <w:tcW w:w="7665" w:type="dxa"/>
          </w:tcPr>
          <w:p w14:paraId="1D753D71" w14:textId="77777777" w:rsidR="008934BB"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484900F1" w14:textId="0F41F9BB" w:rsidR="00BD1E8D" w:rsidRPr="00A02B8A" w:rsidRDefault="00BD1E8D" w:rsidP="008934BB">
            <w:pPr>
              <w:ind w:right="148"/>
              <w:jc w:val="both"/>
              <w:rPr>
                <w:rFonts w:ascii="Times New Roman" w:eastAsia="Times New Roman" w:hAnsi="Times New Roman" w:cs="Times New Roman"/>
                <w:lang w:val="ru-RU"/>
              </w:rPr>
            </w:pPr>
          </w:p>
        </w:tc>
        <w:tc>
          <w:tcPr>
            <w:tcW w:w="2268" w:type="dxa"/>
          </w:tcPr>
          <w:p w14:paraId="5B201D46"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A100043"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4B2E216" w14:textId="52E6F184"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02D3D30D" w14:textId="77777777" w:rsidTr="0042219E">
        <w:trPr>
          <w:trHeight w:val="421"/>
        </w:trPr>
        <w:tc>
          <w:tcPr>
            <w:tcW w:w="7665" w:type="dxa"/>
          </w:tcPr>
          <w:p w14:paraId="19986938" w14:textId="797295A9" w:rsidR="00BD1E8D"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c>
          <w:tcPr>
            <w:tcW w:w="2268" w:type="dxa"/>
          </w:tcPr>
          <w:p w14:paraId="00CC337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4DE2B67" w14:textId="79AB5FB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Проверочная </w:t>
            </w:r>
          </w:p>
          <w:p w14:paraId="0AF8B8BD" w14:textId="4A33CE7C"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7A02B3F4" w14:textId="77777777" w:rsidTr="0042219E">
        <w:trPr>
          <w:trHeight w:val="984"/>
        </w:trPr>
        <w:tc>
          <w:tcPr>
            <w:tcW w:w="7665" w:type="dxa"/>
          </w:tcPr>
          <w:p w14:paraId="13544988" w14:textId="3BE46D68" w:rsidR="00BD1E8D"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c>
          <w:tcPr>
            <w:tcW w:w="2268" w:type="dxa"/>
          </w:tcPr>
          <w:p w14:paraId="3E83D589"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2A3AB61" w14:textId="2814AA82"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Проверочная </w:t>
            </w:r>
          </w:p>
          <w:p w14:paraId="3C96A347" w14:textId="3BF2946F"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313360D0" w14:textId="77777777" w:rsidTr="0042219E">
        <w:trPr>
          <w:trHeight w:val="251"/>
        </w:trPr>
        <w:tc>
          <w:tcPr>
            <w:tcW w:w="7665" w:type="dxa"/>
          </w:tcPr>
          <w:p w14:paraId="54BE9DB0" w14:textId="71162411" w:rsidR="00BD1E8D" w:rsidRPr="00A02B8A" w:rsidRDefault="008934BB" w:rsidP="003B4010">
            <w:pPr>
              <w:ind w:right="6"/>
              <w:rPr>
                <w:rFonts w:ascii="Times New Roman" w:hAnsi="Times New Roman" w:cs="Times New Roman"/>
                <w:lang w:val="ru-RU"/>
              </w:rPr>
            </w:pPr>
            <w:r w:rsidRPr="00A02B8A">
              <w:rPr>
                <w:rFonts w:ascii="Times New Roman" w:eastAsia="Times New Roman" w:hAnsi="Times New Roman" w:cs="Times New Roman"/>
                <w:lang w:val="ru-RU"/>
              </w:rPr>
              <w:t xml:space="preserve">вычислять объёмы и площади поверхностей многогранников (призма, пирамида) </w:t>
            </w:r>
            <w:r w:rsidRPr="00A02B8A">
              <w:rPr>
                <w:rFonts w:ascii="Times New Roman" w:eastAsia="Times New Roman" w:hAnsi="Times New Roman" w:cs="Times New Roman"/>
                <w:lang w:val="ru-RU"/>
              </w:rPr>
              <w:lastRenderedPageBreak/>
              <w:t>с применением формул, вычислять соотношения между площадями поверхностей, объёмами подобных многогранников;</w:t>
            </w:r>
          </w:p>
        </w:tc>
        <w:tc>
          <w:tcPr>
            <w:tcW w:w="2268" w:type="dxa"/>
          </w:tcPr>
          <w:p w14:paraId="3245D369"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lastRenderedPageBreak/>
              <w:t>Устный опрос</w:t>
            </w:r>
          </w:p>
          <w:p w14:paraId="3BCC36D7"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lastRenderedPageBreak/>
              <w:t>Самостоятельная</w:t>
            </w:r>
          </w:p>
          <w:p w14:paraId="2FB44121" w14:textId="2460ABD3"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9C02B4C" w14:textId="77777777" w:rsidTr="0042219E">
        <w:trPr>
          <w:trHeight w:val="1012"/>
        </w:trPr>
        <w:tc>
          <w:tcPr>
            <w:tcW w:w="7665" w:type="dxa"/>
          </w:tcPr>
          <w:p w14:paraId="15281D5D" w14:textId="77777777" w:rsidR="007D2F5C" w:rsidRPr="00A02B8A" w:rsidRDefault="007D2F5C" w:rsidP="007D2F5C">
            <w:pPr>
              <w:ind w:right="6"/>
              <w:rPr>
                <w:rFonts w:ascii="Times New Roman" w:hAnsi="Times New Roman" w:cs="Times New Roman"/>
                <w:lang w:val="ru-RU"/>
              </w:rPr>
            </w:pPr>
            <w:r w:rsidRPr="00A02B8A">
              <w:rPr>
                <w:rFonts w:ascii="Times New Roman" w:hAnsi="Times New Roman" w:cs="Times New Roman"/>
                <w:lang w:val="ru-RU"/>
              </w:rPr>
              <w:lastRenderedPageBreak/>
              <w:t>оперировать понятиями: симметрия в пространстве, центр, ось и плоскость симметрии, центр, ось и плоскость симметрии фигуры;</w:t>
            </w:r>
          </w:p>
          <w:p w14:paraId="2E541D07" w14:textId="469B5CEE" w:rsidR="00BD1E8D" w:rsidRPr="00A02B8A" w:rsidRDefault="00BD1E8D" w:rsidP="007D2F5C">
            <w:pPr>
              <w:ind w:right="6"/>
              <w:rPr>
                <w:rFonts w:ascii="Times New Roman" w:hAnsi="Times New Roman" w:cs="Times New Roman"/>
                <w:lang w:val="ru-RU"/>
              </w:rPr>
            </w:pPr>
          </w:p>
        </w:tc>
        <w:tc>
          <w:tcPr>
            <w:tcW w:w="2268" w:type="dxa"/>
          </w:tcPr>
          <w:p w14:paraId="3C96802D"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4C00BF8" w14:textId="0EC0A6A2"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Самостоятельная </w:t>
            </w:r>
          </w:p>
          <w:p w14:paraId="6BEA620B" w14:textId="46CF035B" w:rsidR="00BD1E8D" w:rsidRPr="00F34168" w:rsidRDefault="0042219E" w:rsidP="0042219E">
            <w:pPr>
              <w:spacing w:before="212"/>
              <w:ind w:right="-173"/>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 xml:space="preserve"> </w:t>
            </w:r>
          </w:p>
        </w:tc>
      </w:tr>
      <w:tr w:rsidR="00A02B8A" w:rsidRPr="00A02B8A" w14:paraId="4E3167C8" w14:textId="77777777" w:rsidTr="0042219E">
        <w:trPr>
          <w:trHeight w:val="506"/>
        </w:trPr>
        <w:tc>
          <w:tcPr>
            <w:tcW w:w="7665" w:type="dxa"/>
          </w:tcPr>
          <w:p w14:paraId="2EB84521" w14:textId="7745BF7C" w:rsidR="00BD1E8D" w:rsidRPr="00A02B8A" w:rsidRDefault="007D2F5C" w:rsidP="003B4010">
            <w:pPr>
              <w:ind w:right="6"/>
              <w:rPr>
                <w:rFonts w:ascii="Times New Roman" w:hAnsi="Times New Roman" w:cs="Times New Roman"/>
                <w:lang w:val="ru-RU"/>
              </w:rPr>
            </w:pPr>
            <w:r w:rsidRPr="00A02B8A">
              <w:rPr>
                <w:rFonts w:ascii="Times New Roman" w:hAnsi="Times New Roman" w:cs="Times New Roman"/>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c>
          <w:tcPr>
            <w:tcW w:w="2268" w:type="dxa"/>
          </w:tcPr>
          <w:p w14:paraId="3D4C2ED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EAD0655" w14:textId="63ABD0F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453CF28A" w14:textId="3ED8AEC4"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D6467E4" w14:textId="77777777" w:rsidTr="0042219E">
        <w:trPr>
          <w:trHeight w:val="506"/>
        </w:trPr>
        <w:tc>
          <w:tcPr>
            <w:tcW w:w="7665" w:type="dxa"/>
          </w:tcPr>
          <w:p w14:paraId="08EAF98D" w14:textId="49CFF40E" w:rsidR="007D019F" w:rsidRPr="00A02B8A" w:rsidRDefault="007D2F5C" w:rsidP="007D019F">
            <w:pPr>
              <w:ind w:right="6"/>
              <w:rPr>
                <w:rFonts w:ascii="Times New Roman" w:hAnsi="Times New Roman" w:cs="Times New Roman"/>
                <w:lang w:val="ru-RU"/>
              </w:rPr>
            </w:pPr>
            <w:r w:rsidRPr="00A02B8A">
              <w:rPr>
                <w:rFonts w:ascii="Times New Roman" w:hAnsi="Times New Roman" w:cs="Times New Roman"/>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517C2E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3FEB962" w14:textId="4A1DD8A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39744AC0" w14:textId="7E1A9B39" w:rsidR="007D019F"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A98648E" w14:textId="77777777" w:rsidTr="0042219E">
        <w:trPr>
          <w:trHeight w:val="506"/>
        </w:trPr>
        <w:tc>
          <w:tcPr>
            <w:tcW w:w="7665" w:type="dxa"/>
          </w:tcPr>
          <w:p w14:paraId="69BB1FCC" w14:textId="49D2883D" w:rsidR="00BD1E8D" w:rsidRPr="00A02B8A" w:rsidRDefault="007D2F5C" w:rsidP="007D019F">
            <w:pPr>
              <w:ind w:right="6"/>
              <w:rPr>
                <w:rFonts w:ascii="Times New Roman" w:hAnsi="Times New Roman" w:cs="Times New Roman"/>
                <w:lang w:val="ru-RU"/>
              </w:rPr>
            </w:pPr>
            <w:r w:rsidRPr="00A02B8A">
              <w:rPr>
                <w:rFonts w:ascii="Times New Roman" w:hAnsi="Times New Roman" w:cs="Times New Roman"/>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760E2954"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8547C7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ABFC93F" w14:textId="7C37D24B"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C9D3299" w14:textId="77777777" w:rsidTr="0042219E">
        <w:trPr>
          <w:trHeight w:val="273"/>
        </w:trPr>
        <w:tc>
          <w:tcPr>
            <w:tcW w:w="7665" w:type="dxa"/>
          </w:tcPr>
          <w:p w14:paraId="0356804B" w14:textId="5148F758" w:rsidR="00BD1E8D" w:rsidRPr="00A02B8A" w:rsidRDefault="007D2F5C" w:rsidP="00542AC5">
            <w:pPr>
              <w:tabs>
                <w:tab w:val="left" w:pos="3369"/>
              </w:tabs>
              <w:ind w:right="6"/>
              <w:rPr>
                <w:rFonts w:ascii="Times New Roman" w:hAnsi="Times New Roman" w:cs="Times New Roman"/>
                <w:lang w:val="ru-RU"/>
              </w:rPr>
            </w:pPr>
            <w:r w:rsidRPr="00A02B8A">
              <w:rPr>
                <w:rFonts w:ascii="Times New Roman" w:hAnsi="Times New Roman" w:cs="Times New Roman"/>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048B8B2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864F21C" w14:textId="13D11A74"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28847585" w14:textId="53A911CF"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1A77C37" w14:textId="77777777" w:rsidTr="0042219E">
        <w:trPr>
          <w:trHeight w:val="506"/>
        </w:trPr>
        <w:tc>
          <w:tcPr>
            <w:tcW w:w="7665" w:type="dxa"/>
          </w:tcPr>
          <w:p w14:paraId="35AB1C22" w14:textId="22B67CCC" w:rsidR="00BD1E8D" w:rsidRPr="00A02B8A" w:rsidRDefault="001C18F5" w:rsidP="001C18F5">
            <w:pPr>
              <w:tabs>
                <w:tab w:val="left" w:pos="1522"/>
              </w:tabs>
              <w:ind w:right="6"/>
              <w:rPr>
                <w:rFonts w:ascii="Times New Roman" w:hAnsi="Times New Roman" w:cs="Times New Roman"/>
                <w:lang w:val="ru-RU"/>
              </w:rPr>
            </w:pPr>
            <w:r w:rsidRPr="00A02B8A">
              <w:rPr>
                <w:rFonts w:ascii="Times New Roman" w:hAnsi="Times New Roman" w:cs="Times New Roman"/>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c>
          <w:tcPr>
            <w:tcW w:w="2268" w:type="dxa"/>
          </w:tcPr>
          <w:p w14:paraId="57F08E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2A37DA8" w14:textId="355EB581"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00630445" w14:textId="1518636F"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4E66DA5" w14:textId="77777777" w:rsidTr="00306972">
        <w:trPr>
          <w:trHeight w:val="103"/>
        </w:trPr>
        <w:tc>
          <w:tcPr>
            <w:tcW w:w="9933" w:type="dxa"/>
            <w:gridSpan w:val="2"/>
            <w:shd w:val="clear" w:color="auto" w:fill="C5E0B3" w:themeFill="accent6" w:themeFillTint="66"/>
          </w:tcPr>
          <w:p w14:paraId="57F19B13" w14:textId="1561E8E2" w:rsidR="00306972" w:rsidRPr="00A02B8A" w:rsidRDefault="00306972" w:rsidP="003B4010">
            <w:pPr>
              <w:tabs>
                <w:tab w:val="left" w:pos="343"/>
              </w:tabs>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 xml:space="preserve">Этап формирования: </w:t>
            </w:r>
            <w:r w:rsidR="007D019F" w:rsidRPr="00A02B8A">
              <w:rPr>
                <w:rFonts w:ascii="Times New Roman" w:eastAsia="Times New Roman" w:hAnsi="Times New Roman" w:cs="Times New Roman"/>
                <w:b/>
                <w:lang w:val="ru-RU"/>
              </w:rPr>
              <w:t>11</w:t>
            </w:r>
            <w:r w:rsidRPr="00A02B8A">
              <w:rPr>
                <w:rFonts w:ascii="Times New Roman" w:eastAsia="Times New Roman" w:hAnsi="Times New Roman" w:cs="Times New Roman"/>
                <w:b/>
                <w:lang w:val="ru-RU"/>
              </w:rPr>
              <w:t xml:space="preserve"> класс</w:t>
            </w:r>
          </w:p>
          <w:p w14:paraId="6AD6FE4B" w14:textId="77777777" w:rsidR="00306972" w:rsidRPr="00A02B8A" w:rsidRDefault="00306972" w:rsidP="003B4010">
            <w:pPr>
              <w:ind w:left="110" w:right="-173"/>
              <w:jc w:val="center"/>
              <w:rPr>
                <w:rFonts w:ascii="Times New Roman" w:eastAsia="Times New Roman" w:hAnsi="Times New Roman" w:cs="Times New Roman"/>
                <w:lang w:val="ru-RU"/>
              </w:rPr>
            </w:pPr>
            <w:r w:rsidRPr="00A02B8A">
              <w:rPr>
                <w:rFonts w:ascii="Times New Roman" w:eastAsia="Times New Roman" w:hAnsi="Times New Roman" w:cs="Times New Roman"/>
                <w:b/>
                <w:lang w:val="ru-RU"/>
              </w:rPr>
              <w:t>Список итоговых планируемых результатов</w:t>
            </w:r>
          </w:p>
        </w:tc>
      </w:tr>
      <w:tr w:rsidR="00A02B8A" w:rsidRPr="00A02B8A" w14:paraId="116979D8" w14:textId="77777777" w:rsidTr="0042219E">
        <w:trPr>
          <w:trHeight w:val="103"/>
        </w:trPr>
        <w:tc>
          <w:tcPr>
            <w:tcW w:w="7665" w:type="dxa"/>
          </w:tcPr>
          <w:p w14:paraId="27092A16" w14:textId="2BB2F61B"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c>
          <w:tcPr>
            <w:tcW w:w="2268" w:type="dxa"/>
          </w:tcPr>
          <w:p w14:paraId="0D65E7FD"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9818B63"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5A04AFC" w14:textId="19CD0A77"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517E25E" w14:textId="77777777" w:rsidTr="0042219E">
        <w:trPr>
          <w:trHeight w:val="103"/>
        </w:trPr>
        <w:tc>
          <w:tcPr>
            <w:tcW w:w="7665" w:type="dxa"/>
          </w:tcPr>
          <w:p w14:paraId="7E380CB1" w14:textId="0B98344A" w:rsidR="00BD1E8D" w:rsidRPr="00A02B8A" w:rsidRDefault="001C18F5" w:rsidP="00542AC5">
            <w:pPr>
              <w:tabs>
                <w:tab w:val="left" w:pos="3029"/>
              </w:tabs>
              <w:ind w:right="6"/>
              <w:rPr>
                <w:rFonts w:ascii="Times New Roman" w:hAnsi="Times New Roman" w:cs="Times New Roman"/>
                <w:lang w:val="ru-RU"/>
              </w:rPr>
            </w:pPr>
            <w:r w:rsidRPr="00A02B8A">
              <w:rPr>
                <w:rFonts w:ascii="Times New Roman" w:hAnsi="Times New Roman" w:cs="Times New Roman"/>
                <w:lang w:val="ru-RU"/>
              </w:rPr>
              <w:t>распознавать тела вращения (цилиндр, конус, сфера и шар);</w:t>
            </w:r>
          </w:p>
        </w:tc>
        <w:tc>
          <w:tcPr>
            <w:tcW w:w="2268" w:type="dxa"/>
          </w:tcPr>
          <w:p w14:paraId="6A17453B"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9C7C5A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74BE187" w14:textId="1FF62349"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677D1A0" w14:textId="77777777" w:rsidTr="0042219E">
        <w:trPr>
          <w:trHeight w:val="103"/>
        </w:trPr>
        <w:tc>
          <w:tcPr>
            <w:tcW w:w="7665" w:type="dxa"/>
          </w:tcPr>
          <w:p w14:paraId="40540052" w14:textId="691AC37C"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объяснять способы получения тел вращения;</w:t>
            </w:r>
          </w:p>
        </w:tc>
        <w:tc>
          <w:tcPr>
            <w:tcW w:w="2268" w:type="dxa"/>
          </w:tcPr>
          <w:p w14:paraId="40B460E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19D3143" w14:textId="7983FA99" w:rsidR="00BD1E8D" w:rsidRPr="00F34168" w:rsidRDefault="00BD1E8D" w:rsidP="007703A1">
            <w:pPr>
              <w:ind w:left="110" w:right="-173"/>
              <w:jc w:val="center"/>
              <w:rPr>
                <w:rFonts w:ascii="Times New Roman" w:eastAsia="Times New Roman" w:hAnsi="Times New Roman" w:cs="Times New Roman"/>
                <w:color w:val="FF0000"/>
                <w:lang w:val="ru-RU"/>
              </w:rPr>
            </w:pPr>
          </w:p>
        </w:tc>
      </w:tr>
      <w:tr w:rsidR="00A02B8A" w:rsidRPr="00A02B8A" w14:paraId="2DED494C" w14:textId="77777777" w:rsidTr="0042219E">
        <w:trPr>
          <w:trHeight w:val="103"/>
        </w:trPr>
        <w:tc>
          <w:tcPr>
            <w:tcW w:w="7665" w:type="dxa"/>
          </w:tcPr>
          <w:p w14:paraId="2DB1AB63" w14:textId="42CA6CA0"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классифицировать взаимное расположение сферы и плоскости;</w:t>
            </w:r>
          </w:p>
        </w:tc>
        <w:tc>
          <w:tcPr>
            <w:tcW w:w="2268" w:type="dxa"/>
          </w:tcPr>
          <w:p w14:paraId="5731A8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7081CD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408BAA7" w14:textId="7D472717"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2077B89F" w14:textId="77777777" w:rsidTr="0042219E">
        <w:trPr>
          <w:trHeight w:val="103"/>
        </w:trPr>
        <w:tc>
          <w:tcPr>
            <w:tcW w:w="7665" w:type="dxa"/>
          </w:tcPr>
          <w:p w14:paraId="0321BE08" w14:textId="09696777" w:rsidR="00BD1E8D" w:rsidRPr="00A02B8A" w:rsidRDefault="001C18F5" w:rsidP="006F57AE">
            <w:pPr>
              <w:tabs>
                <w:tab w:val="left" w:pos="12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c>
          <w:tcPr>
            <w:tcW w:w="2268" w:type="dxa"/>
          </w:tcPr>
          <w:p w14:paraId="2DB386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B29B14E" w14:textId="21636D6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4083EF14" w14:textId="6983D35A"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A72FE6B" w14:textId="77777777" w:rsidTr="0042219E">
        <w:trPr>
          <w:trHeight w:val="103"/>
        </w:trPr>
        <w:tc>
          <w:tcPr>
            <w:tcW w:w="7665" w:type="dxa"/>
          </w:tcPr>
          <w:p w14:paraId="2BF27AE3" w14:textId="431B978D" w:rsidR="00BD1E8D"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вычислять объёмы и площади поверхностей тел вращения, геометрических тел с применением формул;</w:t>
            </w:r>
          </w:p>
        </w:tc>
        <w:tc>
          <w:tcPr>
            <w:tcW w:w="2268" w:type="dxa"/>
          </w:tcPr>
          <w:p w14:paraId="7208AE3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210E3E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061291D" w14:textId="6D03E012"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E8E3CD4" w14:textId="77777777" w:rsidTr="0042219E">
        <w:trPr>
          <w:trHeight w:val="103"/>
        </w:trPr>
        <w:tc>
          <w:tcPr>
            <w:tcW w:w="7665" w:type="dxa"/>
          </w:tcPr>
          <w:p w14:paraId="360F63E1" w14:textId="77777777" w:rsidR="00F06247"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многогранник, вписанный в сферу и описанный около сферы, сфера, вписанная в многогранник или тело вращения;</w:t>
            </w:r>
          </w:p>
          <w:p w14:paraId="28975A9D" w14:textId="359F80C3" w:rsidR="00BD1E8D"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вычислять соотношения между площадями поверхностей и объёмами подобных тел;</w:t>
            </w:r>
          </w:p>
        </w:tc>
        <w:tc>
          <w:tcPr>
            <w:tcW w:w="2268" w:type="dxa"/>
          </w:tcPr>
          <w:p w14:paraId="48B7F37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4052AC6" w14:textId="0DBCC23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517C09BB" w14:textId="6546CD63"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591348E" w14:textId="77777777" w:rsidTr="0042219E">
        <w:trPr>
          <w:trHeight w:val="103"/>
        </w:trPr>
        <w:tc>
          <w:tcPr>
            <w:tcW w:w="7665" w:type="dxa"/>
          </w:tcPr>
          <w:p w14:paraId="51C04816" w14:textId="28613E4B" w:rsidR="00BD1E8D" w:rsidRPr="00A02B8A" w:rsidRDefault="00F06247" w:rsidP="009B55B8">
            <w:pPr>
              <w:tabs>
                <w:tab w:val="left" w:pos="1227"/>
              </w:tabs>
              <w:ind w:right="6"/>
              <w:rPr>
                <w:rFonts w:ascii="Times New Roman" w:hAnsi="Times New Roman" w:cs="Times New Roman"/>
                <w:lang w:val="ru-RU"/>
              </w:rPr>
            </w:pPr>
            <w:r w:rsidRPr="00A02B8A">
              <w:rPr>
                <w:rFonts w:ascii="Times New Roman" w:hAnsi="Times New Roman" w:cs="Times New Roman"/>
                <w:lang w:val="ru-RU"/>
              </w:rPr>
              <w:t>изображать изучаемые фигуры от руки и с применением простых чертёжных инструментов;</w:t>
            </w:r>
          </w:p>
        </w:tc>
        <w:tc>
          <w:tcPr>
            <w:tcW w:w="2268" w:type="dxa"/>
          </w:tcPr>
          <w:p w14:paraId="1D732C85"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67FA5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89A613D" w14:textId="4A08D894"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D787129" w14:textId="77777777" w:rsidTr="0042219E">
        <w:trPr>
          <w:trHeight w:val="103"/>
        </w:trPr>
        <w:tc>
          <w:tcPr>
            <w:tcW w:w="7665" w:type="dxa"/>
          </w:tcPr>
          <w:p w14:paraId="1E9A0BCC" w14:textId="637F1261"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выполнять (выносные) плоские чертежи из рисунков простых объёмных фигур: вид сверху, сбоку, снизу, строить сечения тел вращения;</w:t>
            </w:r>
          </w:p>
        </w:tc>
        <w:tc>
          <w:tcPr>
            <w:tcW w:w="2268" w:type="dxa"/>
          </w:tcPr>
          <w:p w14:paraId="5069929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D286E42" w14:textId="376FF5DE"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16C34D48" w14:textId="131AD2EA"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8CAED05" w14:textId="77777777" w:rsidTr="0042219E">
        <w:trPr>
          <w:trHeight w:val="103"/>
        </w:trPr>
        <w:tc>
          <w:tcPr>
            <w:tcW w:w="7665" w:type="dxa"/>
          </w:tcPr>
          <w:p w14:paraId="63C91A0D" w14:textId="1CF0FA91"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c>
          <w:tcPr>
            <w:tcW w:w="2268" w:type="dxa"/>
          </w:tcPr>
          <w:p w14:paraId="5D380E6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A8D6D9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34F93DF7" w14:textId="2EB13FF3"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CF59750" w14:textId="77777777" w:rsidTr="0042219E">
        <w:trPr>
          <w:trHeight w:val="103"/>
        </w:trPr>
        <w:tc>
          <w:tcPr>
            <w:tcW w:w="7665" w:type="dxa"/>
          </w:tcPr>
          <w:p w14:paraId="7BF3ACCF" w14:textId="63C952A8"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оперировать понятием вектор в пространстве;</w:t>
            </w:r>
          </w:p>
        </w:tc>
        <w:tc>
          <w:tcPr>
            <w:tcW w:w="2268" w:type="dxa"/>
          </w:tcPr>
          <w:p w14:paraId="60EF12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E3972CA" w14:textId="3959883D" w:rsidR="00BD1E8D" w:rsidRPr="00F34168" w:rsidRDefault="00BD1E8D" w:rsidP="007703A1">
            <w:pPr>
              <w:ind w:left="110" w:right="-173"/>
              <w:jc w:val="center"/>
              <w:rPr>
                <w:rFonts w:ascii="Times New Roman" w:eastAsia="Times New Roman" w:hAnsi="Times New Roman" w:cs="Times New Roman"/>
                <w:color w:val="FF0000"/>
                <w:lang w:val="ru-RU"/>
              </w:rPr>
            </w:pPr>
          </w:p>
        </w:tc>
      </w:tr>
      <w:tr w:rsidR="00A02B8A" w:rsidRPr="00A02B8A" w14:paraId="78BD6E9A" w14:textId="77777777" w:rsidTr="0042219E">
        <w:trPr>
          <w:trHeight w:val="103"/>
        </w:trPr>
        <w:tc>
          <w:tcPr>
            <w:tcW w:w="7665" w:type="dxa"/>
          </w:tcPr>
          <w:p w14:paraId="43292313" w14:textId="3D74E9E6" w:rsidR="00BD1E8D" w:rsidRPr="00A02B8A" w:rsidRDefault="00192D71" w:rsidP="00514DE9">
            <w:pPr>
              <w:ind w:right="6"/>
              <w:rPr>
                <w:rFonts w:ascii="Times New Roman" w:hAnsi="Times New Roman" w:cs="Times New Roman"/>
                <w:lang w:val="ru-RU"/>
              </w:rPr>
            </w:pPr>
            <w:r w:rsidRPr="00A02B8A">
              <w:rPr>
                <w:rFonts w:ascii="Times New Roman" w:hAnsi="Times New Roman" w:cs="Times New Roman"/>
                <w:lang w:val="ru-RU"/>
              </w:rPr>
              <w:lastRenderedPageBreak/>
              <w:t>выполнять действия сложения векторов, вычитания векторов и умножения вектора на число, объяснять, какими свойствами они обладают;</w:t>
            </w:r>
          </w:p>
        </w:tc>
        <w:tc>
          <w:tcPr>
            <w:tcW w:w="2268" w:type="dxa"/>
          </w:tcPr>
          <w:p w14:paraId="3ACC533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BA0602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C3357D6" w14:textId="6294D051"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C75C35F" w14:textId="77777777" w:rsidTr="0042219E">
        <w:trPr>
          <w:trHeight w:val="103"/>
        </w:trPr>
        <w:tc>
          <w:tcPr>
            <w:tcW w:w="7665" w:type="dxa"/>
          </w:tcPr>
          <w:p w14:paraId="1648FD30" w14:textId="11C23BDC" w:rsidR="00BD1E8D" w:rsidRPr="00A02B8A" w:rsidRDefault="00192D71" w:rsidP="003B4010">
            <w:pPr>
              <w:ind w:right="6"/>
              <w:rPr>
                <w:rFonts w:ascii="Times New Roman" w:hAnsi="Times New Roman" w:cs="Times New Roman"/>
                <w:lang w:val="ru-RU"/>
              </w:rPr>
            </w:pPr>
            <w:r w:rsidRPr="00A02B8A">
              <w:rPr>
                <w:rFonts w:ascii="Times New Roman" w:hAnsi="Times New Roman" w:cs="Times New Roman"/>
                <w:lang w:val="ru-RU"/>
              </w:rPr>
              <w:t>применять правило параллелепипеда;</w:t>
            </w:r>
          </w:p>
        </w:tc>
        <w:tc>
          <w:tcPr>
            <w:tcW w:w="2268" w:type="dxa"/>
          </w:tcPr>
          <w:p w14:paraId="020896B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E8A6B15" w14:textId="6E7ED598"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0925DC01" w14:textId="3F3AC97E"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DA16123" w14:textId="77777777" w:rsidTr="0042219E">
        <w:trPr>
          <w:trHeight w:val="103"/>
        </w:trPr>
        <w:tc>
          <w:tcPr>
            <w:tcW w:w="7665" w:type="dxa"/>
          </w:tcPr>
          <w:p w14:paraId="4E68BA1C" w14:textId="459E8D56" w:rsidR="00BD1E8D"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c>
          <w:tcPr>
            <w:tcW w:w="2268" w:type="dxa"/>
          </w:tcPr>
          <w:p w14:paraId="12D52294"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59C531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2B8910D" w14:textId="292BA212"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FCEF94F" w14:textId="77777777" w:rsidTr="0042219E">
        <w:trPr>
          <w:trHeight w:val="103"/>
        </w:trPr>
        <w:tc>
          <w:tcPr>
            <w:tcW w:w="7665" w:type="dxa"/>
          </w:tcPr>
          <w:p w14:paraId="53184525" w14:textId="6EA0FBC6" w:rsidR="00BD1E8D"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c>
          <w:tcPr>
            <w:tcW w:w="2268" w:type="dxa"/>
          </w:tcPr>
          <w:p w14:paraId="09F55FC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568744B" w14:textId="353BCA21"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65217694" w14:textId="334225A8"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7553EA5" w14:textId="77777777" w:rsidTr="0042219E">
        <w:trPr>
          <w:trHeight w:val="103"/>
        </w:trPr>
        <w:tc>
          <w:tcPr>
            <w:tcW w:w="7665" w:type="dxa"/>
          </w:tcPr>
          <w:p w14:paraId="54FF75CE" w14:textId="30E7CB79" w:rsidR="00514DE9"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задавать плоскость уравнением в декартовой системе координат;</w:t>
            </w:r>
          </w:p>
        </w:tc>
        <w:tc>
          <w:tcPr>
            <w:tcW w:w="2268" w:type="dxa"/>
          </w:tcPr>
          <w:p w14:paraId="51C6112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68C013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757333B" w14:textId="3417A034"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3E9B6C8" w14:textId="77777777" w:rsidTr="0042219E">
        <w:trPr>
          <w:trHeight w:val="103"/>
        </w:trPr>
        <w:tc>
          <w:tcPr>
            <w:tcW w:w="7665" w:type="dxa"/>
          </w:tcPr>
          <w:p w14:paraId="043464A1" w14:textId="4775B434" w:rsidR="00514DE9"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0969C31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96DCE74" w14:textId="2C5DAB1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69051B00" w14:textId="4495F91A"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A9E5F12" w14:textId="77777777" w:rsidTr="0042219E">
        <w:trPr>
          <w:trHeight w:val="103"/>
        </w:trPr>
        <w:tc>
          <w:tcPr>
            <w:tcW w:w="7665" w:type="dxa"/>
          </w:tcPr>
          <w:p w14:paraId="234C8544" w14:textId="5E53883E" w:rsidR="00514DE9"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решать простейшие геометрические задачи на применение векторно-координатного метода;</w:t>
            </w:r>
          </w:p>
        </w:tc>
        <w:tc>
          <w:tcPr>
            <w:tcW w:w="2268" w:type="dxa"/>
          </w:tcPr>
          <w:p w14:paraId="207A297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0994867B"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9A14344" w14:textId="21F7D987"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C1CACDC" w14:textId="77777777" w:rsidTr="0042219E">
        <w:trPr>
          <w:trHeight w:val="103"/>
        </w:trPr>
        <w:tc>
          <w:tcPr>
            <w:tcW w:w="7665" w:type="dxa"/>
          </w:tcPr>
          <w:p w14:paraId="20D6A634" w14:textId="65F5C3B5" w:rsidR="00514DE9"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c>
          <w:tcPr>
            <w:tcW w:w="2268" w:type="dxa"/>
          </w:tcPr>
          <w:p w14:paraId="3C60D66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A0DF665"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5B2EC35" w14:textId="34B27DBF"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B3D9859" w14:textId="77777777" w:rsidTr="0042219E">
        <w:trPr>
          <w:trHeight w:val="103"/>
        </w:trPr>
        <w:tc>
          <w:tcPr>
            <w:tcW w:w="7665" w:type="dxa"/>
          </w:tcPr>
          <w:p w14:paraId="0F58FDB0" w14:textId="2061DD09"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3E8EE84C"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0B727245" w14:textId="11490C6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6409137D" w14:textId="40967F8F"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62D4488" w14:textId="77777777" w:rsidTr="0042219E">
        <w:trPr>
          <w:trHeight w:val="103"/>
        </w:trPr>
        <w:tc>
          <w:tcPr>
            <w:tcW w:w="7665" w:type="dxa"/>
          </w:tcPr>
          <w:p w14:paraId="1E4C9CAD" w14:textId="6569536C"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3A6E58F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656B08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7C236D83" w14:textId="36BEED81"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AF79174" w14:textId="77777777" w:rsidTr="0042219E">
        <w:trPr>
          <w:trHeight w:val="103"/>
        </w:trPr>
        <w:tc>
          <w:tcPr>
            <w:tcW w:w="7665" w:type="dxa"/>
          </w:tcPr>
          <w:p w14:paraId="1368ED14" w14:textId="01106FB5"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w:t>
            </w:r>
            <w:r w:rsidR="00677EB8" w:rsidRPr="00A02B8A">
              <w:rPr>
                <w:rFonts w:ascii="Times New Roman" w:hAnsi="Times New Roman" w:cs="Times New Roman"/>
                <w:lang w:val="ru-RU"/>
              </w:rPr>
              <w:t>связанные с</w:t>
            </w:r>
            <w:r w:rsidRPr="00A02B8A">
              <w:rPr>
                <w:rFonts w:ascii="Times New Roman" w:hAnsi="Times New Roman" w:cs="Times New Roman"/>
                <w:lang w:val="ru-RU"/>
              </w:rPr>
              <w:t xml:space="preserve"> нахождением геометрических величин.</w:t>
            </w:r>
          </w:p>
        </w:tc>
        <w:tc>
          <w:tcPr>
            <w:tcW w:w="2268" w:type="dxa"/>
          </w:tcPr>
          <w:p w14:paraId="55AA4C1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7BF6A2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Итоговая </w:t>
            </w:r>
          </w:p>
          <w:p w14:paraId="01372E70" w14:textId="1558544E"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контрольная</w:t>
            </w:r>
          </w:p>
          <w:p w14:paraId="3B5BC73F" w14:textId="3CFD24C0"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bl>
    <w:p w14:paraId="5EA159D5" w14:textId="77777777" w:rsidR="00BD1E8D" w:rsidRPr="00A02B8A"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19CA2268" w14:textId="063336C6" w:rsidR="004936BD" w:rsidRPr="00A02B8A" w:rsidRDefault="00FF2421" w:rsidP="004936BD">
      <w:pPr>
        <w:spacing w:line="276" w:lineRule="auto"/>
        <w:ind w:right="247"/>
        <w:jc w:val="center"/>
        <w:rPr>
          <w:rFonts w:ascii="Times New Roman" w:hAnsi="Times New Roman" w:cs="Times New Roman"/>
          <w:b/>
        </w:rPr>
      </w:pPr>
      <w:r w:rsidRPr="00A02B8A">
        <w:rPr>
          <w:rFonts w:ascii="Times New Roman" w:hAnsi="Times New Roman" w:cs="Times New Roman"/>
          <w:b/>
        </w:rPr>
        <w:t>2.</w:t>
      </w:r>
      <w:r w:rsidR="004936BD" w:rsidRPr="00A02B8A">
        <w:rPr>
          <w:rFonts w:ascii="Times New Roman" w:hAnsi="Times New Roman" w:cs="Times New Roman"/>
          <w:b/>
        </w:rPr>
        <w:t>Требования</w:t>
      </w:r>
      <w:r w:rsidR="004936BD" w:rsidRPr="00A02B8A">
        <w:rPr>
          <w:rFonts w:ascii="Times New Roman" w:hAnsi="Times New Roman" w:cs="Times New Roman"/>
          <w:b/>
          <w:spacing w:val="-6"/>
        </w:rPr>
        <w:t xml:space="preserve"> </w:t>
      </w:r>
      <w:r w:rsidR="004936BD" w:rsidRPr="00A02B8A">
        <w:rPr>
          <w:rFonts w:ascii="Times New Roman" w:hAnsi="Times New Roman" w:cs="Times New Roman"/>
          <w:b/>
        </w:rPr>
        <w:t>к</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rPr>
        <w:t>выставлению</w:t>
      </w:r>
      <w:r w:rsidR="004936BD" w:rsidRPr="00A02B8A">
        <w:rPr>
          <w:rFonts w:ascii="Times New Roman" w:hAnsi="Times New Roman" w:cs="Times New Roman"/>
          <w:b/>
          <w:spacing w:val="-5"/>
        </w:rPr>
        <w:t xml:space="preserve"> </w:t>
      </w:r>
      <w:r w:rsidR="004936BD" w:rsidRPr="00A02B8A">
        <w:rPr>
          <w:rFonts w:ascii="Times New Roman" w:hAnsi="Times New Roman" w:cs="Times New Roman"/>
          <w:b/>
        </w:rPr>
        <w:t>отметок</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rPr>
        <w:t>за</w:t>
      </w:r>
      <w:r w:rsidR="004936BD" w:rsidRPr="00A02B8A">
        <w:rPr>
          <w:rFonts w:ascii="Times New Roman" w:hAnsi="Times New Roman" w:cs="Times New Roman"/>
          <w:b/>
          <w:spacing w:val="-7"/>
        </w:rPr>
        <w:t xml:space="preserve"> </w:t>
      </w:r>
      <w:r w:rsidR="004936BD" w:rsidRPr="00A02B8A">
        <w:rPr>
          <w:rFonts w:ascii="Times New Roman" w:hAnsi="Times New Roman" w:cs="Times New Roman"/>
          <w:b/>
        </w:rPr>
        <w:t>промежуточную</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spacing w:val="-2"/>
        </w:rPr>
        <w:t>аттестацию.</w:t>
      </w:r>
    </w:p>
    <w:p w14:paraId="405458E3" w14:textId="55429036"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знаний и </w:t>
      </w:r>
      <w:r w:rsidR="00FF2421" w:rsidRPr="00A02B8A">
        <w:rPr>
          <w:rFonts w:ascii="Times New Roman" w:eastAsia="Times New Roman" w:hAnsi="Times New Roman" w:cs="Times New Roman"/>
          <w:kern w:val="2"/>
          <w:lang w:eastAsia="ru-RU"/>
        </w:rPr>
        <w:t>умений обучающихся</w:t>
      </w:r>
      <w:r w:rsidRPr="00A02B8A">
        <w:rPr>
          <w:rFonts w:ascii="Times New Roman" w:eastAsia="Times New Roman" w:hAnsi="Times New Roman" w:cs="Times New Roman"/>
          <w:kern w:val="2"/>
          <w:lang w:eastAsia="ru-RU"/>
        </w:rPr>
        <w:t xml:space="preserve">. </w:t>
      </w:r>
    </w:p>
    <w:p w14:paraId="7EE2D8EC" w14:textId="3F15B8FC"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w:t>
      </w:r>
      <w:r w:rsidR="00FF2421" w:rsidRPr="00A02B8A">
        <w:rPr>
          <w:rFonts w:ascii="Times New Roman" w:eastAsia="Times New Roman" w:hAnsi="Times New Roman" w:cs="Times New Roman"/>
          <w:kern w:val="2"/>
          <w:lang w:eastAsia="ru-RU"/>
        </w:rPr>
        <w:t>усвоения обучающимися</w:t>
      </w:r>
      <w:r w:rsidRPr="00A02B8A">
        <w:rPr>
          <w:rFonts w:ascii="Times New Roman" w:eastAsia="Times New Roman" w:hAnsi="Times New Roman" w:cs="Times New Roman"/>
          <w:kern w:val="2"/>
          <w:lang w:eastAsia="ru-RU"/>
        </w:rPr>
        <w:t xml:space="preserve"> теории и умения применять ее на практике в знакомых и незнакомых ситуациях. </w:t>
      </w:r>
    </w:p>
    <w:p w14:paraId="5FA8DB7B" w14:textId="3097387E"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Основными формами проверки знаний и </w:t>
      </w:r>
      <w:r w:rsidR="00FF2421" w:rsidRPr="00A02B8A">
        <w:rPr>
          <w:rFonts w:ascii="Times New Roman" w:eastAsia="Times New Roman" w:hAnsi="Times New Roman" w:cs="Times New Roman"/>
          <w:kern w:val="2"/>
          <w:lang w:eastAsia="ru-RU"/>
        </w:rPr>
        <w:t>умений обучающихся</w:t>
      </w:r>
      <w:r w:rsidRPr="00A02B8A">
        <w:rPr>
          <w:rFonts w:ascii="Times New Roman" w:eastAsia="Times New Roman" w:hAnsi="Times New Roman" w:cs="Times New Roman"/>
          <w:kern w:val="2"/>
          <w:lang w:eastAsia="ru-RU"/>
        </w:rPr>
        <w:t xml:space="preserve"> по математике являются письменная контрольная работа, тестирование и устный опрос. </w:t>
      </w:r>
    </w:p>
    <w:p w14:paraId="6BF8E05D" w14:textId="297839B3"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При оценке письменных и устных ответов учитель в первую очередь учитывает </w:t>
      </w:r>
      <w:r w:rsidR="00FF2421" w:rsidRPr="00A02B8A">
        <w:rPr>
          <w:rFonts w:ascii="Times New Roman" w:eastAsia="Times New Roman" w:hAnsi="Times New Roman" w:cs="Times New Roman"/>
          <w:kern w:val="2"/>
          <w:lang w:eastAsia="ru-RU"/>
        </w:rPr>
        <w:t>показанные обучающимися</w:t>
      </w:r>
      <w:r w:rsidRPr="00A02B8A">
        <w:rPr>
          <w:rFonts w:ascii="Times New Roman" w:eastAsia="Times New Roman" w:hAnsi="Times New Roman" w:cs="Times New Roman"/>
          <w:kern w:val="2"/>
          <w:lang w:eastAsia="ru-RU"/>
        </w:rPr>
        <w:t xml:space="preserve"> знания и умения. Оценка зависит также от наличия и характера погрешностей, </w:t>
      </w:r>
      <w:r w:rsidR="00FF2421" w:rsidRPr="00A02B8A">
        <w:rPr>
          <w:rFonts w:ascii="Times New Roman" w:eastAsia="Times New Roman" w:hAnsi="Times New Roman" w:cs="Times New Roman"/>
          <w:kern w:val="2"/>
          <w:lang w:eastAsia="ru-RU"/>
        </w:rPr>
        <w:t>допущенных обучающимися</w:t>
      </w:r>
      <w:r w:rsidRPr="00A02B8A">
        <w:rPr>
          <w:rFonts w:ascii="Times New Roman" w:eastAsia="Times New Roman" w:hAnsi="Times New Roman" w:cs="Times New Roman"/>
          <w:kern w:val="2"/>
          <w:lang w:eastAsia="ru-RU"/>
        </w:rPr>
        <w:t xml:space="preserve">. </w:t>
      </w:r>
    </w:p>
    <w:p w14:paraId="45C4321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12C28230"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w:t>
      </w:r>
      <w:r w:rsidRPr="00A02B8A">
        <w:rPr>
          <w:rFonts w:ascii="Times New Roman" w:eastAsia="Times New Roman" w:hAnsi="Times New Roman" w:cs="Times New Roman"/>
          <w:kern w:val="2"/>
          <w:lang w:eastAsia="ru-RU"/>
        </w:rPr>
        <w:lastRenderedPageBreak/>
        <w:t xml:space="preserve">привели к искажению смысла полученного учеником задания или способа его выполнения; неаккуратная запись; небрежное выполнение чертежа. </w:t>
      </w:r>
    </w:p>
    <w:p w14:paraId="4B091925" w14:textId="37F98F9F"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Граница между ошибками и недочетами является в некоторой степени условной. При одних обстоятельствах </w:t>
      </w:r>
      <w:r w:rsidR="00FF2421" w:rsidRPr="00A02B8A">
        <w:rPr>
          <w:rFonts w:ascii="Times New Roman" w:eastAsia="Times New Roman" w:hAnsi="Times New Roman" w:cs="Times New Roman"/>
          <w:kern w:val="2"/>
          <w:lang w:eastAsia="ru-RU"/>
        </w:rPr>
        <w:t>допущенная обучающимися</w:t>
      </w:r>
      <w:r w:rsidRPr="00A02B8A">
        <w:rPr>
          <w:rFonts w:ascii="Times New Roman" w:eastAsia="Times New Roman" w:hAnsi="Times New Roman" w:cs="Times New Roman"/>
          <w:kern w:val="2"/>
          <w:lang w:eastAsia="ru-RU"/>
        </w:rPr>
        <w:t xml:space="preserve"> погрешность может рассматриваться учителем как ошибка, в другое время и при других обстоятельствах - как недочет. </w:t>
      </w:r>
    </w:p>
    <w:p w14:paraId="371672A3"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Задания для устного и письменного опроса  обучающихся состоят из теоретических вопросов и задач. </w:t>
      </w:r>
    </w:p>
    <w:p w14:paraId="7338BB0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626B868E"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14:paraId="5215EA66"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ответа  обучающегося при устном и письменном опросе проводится по семибалльной системе, т. е. за ответ выставляется одна из отметок: 1 (плохо), 2 (неудовлетворительно), 3 (удовлетворительно), 4 (хорошо), 5 (отлично). </w:t>
      </w:r>
    </w:p>
    <w:p w14:paraId="2DCE2BB7" w14:textId="3A63136F"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w:t>
      </w:r>
      <w:r w:rsidR="00FF2421" w:rsidRPr="00A02B8A">
        <w:rPr>
          <w:rFonts w:ascii="Times New Roman" w:eastAsia="Times New Roman" w:hAnsi="Times New Roman" w:cs="Times New Roman"/>
          <w:kern w:val="2"/>
          <w:lang w:eastAsia="ru-RU"/>
        </w:rPr>
        <w:t>развитии обучающегося</w:t>
      </w:r>
      <w:r w:rsidRPr="00A02B8A">
        <w:rPr>
          <w:rFonts w:ascii="Times New Roman" w:eastAsia="Times New Roman" w:hAnsi="Times New Roman" w:cs="Times New Roman"/>
          <w:kern w:val="2"/>
          <w:lang w:eastAsia="ru-RU"/>
        </w:rPr>
        <w:t xml:space="preserve">; за решение более сложной задачи или ответ на более сложный вопрос, </w:t>
      </w:r>
      <w:r w:rsidR="00FF2421" w:rsidRPr="00A02B8A">
        <w:rPr>
          <w:rFonts w:ascii="Times New Roman" w:eastAsia="Times New Roman" w:hAnsi="Times New Roman" w:cs="Times New Roman"/>
          <w:kern w:val="2"/>
          <w:lang w:eastAsia="ru-RU"/>
        </w:rPr>
        <w:t>предложенные обучающемуся</w:t>
      </w:r>
      <w:r w:rsidRPr="00A02B8A">
        <w:rPr>
          <w:rFonts w:ascii="Times New Roman" w:eastAsia="Times New Roman" w:hAnsi="Times New Roman" w:cs="Times New Roman"/>
          <w:kern w:val="2"/>
          <w:lang w:eastAsia="ru-RU"/>
        </w:rPr>
        <w:t xml:space="preserve"> дополнительно после выполнения им заданий. </w:t>
      </w:r>
    </w:p>
    <w:p w14:paraId="596FCB18"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Критерии ошибок: </w:t>
      </w:r>
    </w:p>
    <w:p w14:paraId="30CF39BA"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грубым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18E65E8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14:paraId="58C51F3B"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недочетам относятся: нерациональное решение, описки, недостаточность или отсутствие пояснений, обоснований в решениях. </w:t>
      </w:r>
    </w:p>
    <w:p w14:paraId="1D4C117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 </w:t>
      </w:r>
    </w:p>
    <w:p w14:paraId="0A4800AB"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устных ответов  обучающихся по математике </w:t>
      </w:r>
    </w:p>
    <w:p w14:paraId="074E5732"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оценивается отметкой «5», если ученик: </w:t>
      </w:r>
    </w:p>
    <w:p w14:paraId="6373E00B"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полно раскрыл содержание материала в объеме, предусмотренном программой и учебником, а так же продемонстрировал знания превышающие нормы программы для этого класса; </w:t>
      </w:r>
    </w:p>
    <w:p w14:paraId="6F66FFC1"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5D6E6F52"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правильно выполнил рисунки, чертежи, графики, сопутствующие ответу; </w:t>
      </w:r>
    </w:p>
    <w:p w14:paraId="70B17F51"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45A8EC97" w14:textId="77777777" w:rsidR="00C82746"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646E4128" w14:textId="7C89266F"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Arial" w:hAnsi="Times New Roman" w:cs="Times New Roman"/>
          <w:kern w:val="2"/>
          <w:lang w:eastAsia="ru-RU"/>
        </w:rPr>
        <w:t xml:space="preserve"> </w:t>
      </w:r>
      <w:r w:rsidRPr="00A02B8A">
        <w:rPr>
          <w:rFonts w:ascii="Times New Roman" w:eastAsia="Times New Roman" w:hAnsi="Times New Roman" w:cs="Times New Roman"/>
          <w:kern w:val="2"/>
          <w:lang w:eastAsia="ru-RU"/>
        </w:rPr>
        <w:t xml:space="preserve">отвечал самостоятельно. </w:t>
      </w:r>
    </w:p>
    <w:p w14:paraId="74C689B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оценивается отметкой «4», если он удовлетворяет в основном требованиям на оценку «5», но при этом имеет один из недостатков: </w:t>
      </w:r>
    </w:p>
    <w:p w14:paraId="7F9F6C01"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изложении допущены небольшие пробелы, не исказившие математическое содержание ответа; </w:t>
      </w:r>
    </w:p>
    <w:p w14:paraId="21FF59E0"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один – два недочета при освещении основного содержания ответа, исправленные по замечанию учителя; </w:t>
      </w:r>
    </w:p>
    <w:p w14:paraId="5C27B56C"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lastRenderedPageBreak/>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7A67E246"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«3» ставится в следующих случаях: </w:t>
      </w:r>
    </w:p>
    <w:p w14:paraId="7E6082CC" w14:textId="7B282049"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w:t>
      </w:r>
      <w:r w:rsidR="00FF2421" w:rsidRPr="00A02B8A">
        <w:rPr>
          <w:rFonts w:ascii="Times New Roman" w:eastAsia="Times New Roman" w:hAnsi="Times New Roman" w:cs="Times New Roman"/>
          <w:kern w:val="2"/>
          <w:lang w:eastAsia="ru-RU"/>
        </w:rPr>
        <w:t>подготовке обучающихся</w:t>
      </w:r>
      <w:r w:rsidRPr="00A02B8A">
        <w:rPr>
          <w:rFonts w:ascii="Times New Roman" w:eastAsia="Times New Roman" w:hAnsi="Times New Roman" w:cs="Times New Roman"/>
          <w:kern w:val="2"/>
          <w:lang w:eastAsia="ru-RU"/>
        </w:rPr>
        <w:t xml:space="preserve">»); </w:t>
      </w:r>
    </w:p>
    <w:p w14:paraId="5786D78D"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6B081768"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076F328"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при знании теоретического материала выявлена недостаточная сформированность основных умений и навыков. </w:t>
      </w:r>
    </w:p>
    <w:p w14:paraId="5E5B217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«2» ставится в следующих случаях: </w:t>
      </w:r>
    </w:p>
    <w:p w14:paraId="691FCD8F"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не раскрыто основное содержание учебного материала; </w:t>
      </w:r>
    </w:p>
    <w:p w14:paraId="041DE668"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обнаружено незнание или непонимание учеником большей или наиболее важной части учебного материала; </w:t>
      </w:r>
    </w:p>
    <w:p w14:paraId="0A1CD623"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0F4FB29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«1» ставится, если: </w:t>
      </w:r>
    </w:p>
    <w:p w14:paraId="62D64CD9" w14:textId="6C2F46AC" w:rsidR="007A0F2C" w:rsidRPr="00A02B8A" w:rsidRDefault="007A0F2C" w:rsidP="00C82746">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524EFB1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письменных контрольных работ и тестирования обучающихся </w:t>
      </w:r>
    </w:p>
    <w:p w14:paraId="3B04A962"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«5» ставится, если: </w:t>
      </w:r>
    </w:p>
    <w:p w14:paraId="3CE2D544"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выполнена полностью; </w:t>
      </w:r>
    </w:p>
    <w:p w14:paraId="651C622D"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логических рассуждениях и обосновании решения нет пробелов и ошибок; </w:t>
      </w:r>
    </w:p>
    <w:p w14:paraId="0CEF3556"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решении нет математических ошибок; </w:t>
      </w:r>
    </w:p>
    <w:p w14:paraId="4FDDE7AD" w14:textId="6CB73043"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систематиче</w:t>
      </w:r>
      <w:r w:rsidR="00C82746" w:rsidRPr="00A02B8A">
        <w:rPr>
          <w:rFonts w:ascii="Times New Roman" w:eastAsia="Times New Roman" w:hAnsi="Times New Roman" w:cs="Times New Roman"/>
          <w:kern w:val="2"/>
          <w:lang w:eastAsia="ru-RU"/>
        </w:rPr>
        <w:t>с</w:t>
      </w:r>
      <w:r w:rsidRPr="00A02B8A">
        <w:rPr>
          <w:rFonts w:ascii="Times New Roman" w:eastAsia="Times New Roman" w:hAnsi="Times New Roman" w:cs="Times New Roman"/>
          <w:kern w:val="2"/>
          <w:lang w:eastAsia="ru-RU"/>
        </w:rPr>
        <w:t xml:space="preserve">кое решение без математических ошибок. </w:t>
      </w:r>
    </w:p>
    <w:p w14:paraId="0F0DC3F9"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«4» ставится, если: </w:t>
      </w:r>
    </w:p>
    <w:p w14:paraId="1E23DF0E" w14:textId="77777777" w:rsidR="007A0F2C" w:rsidRPr="00A02B8A"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6130ED62" w14:textId="77777777" w:rsidR="007A0F2C" w:rsidRPr="00A02B8A"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D0FA58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«3» ставится, если: </w:t>
      </w:r>
    </w:p>
    <w:p w14:paraId="4C4D756B" w14:textId="31A78606"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более одной ошибки или более двух-трех недочетов в выкладках, чертежах или графиках, </w:t>
      </w:r>
      <w:r w:rsidR="00FF2421" w:rsidRPr="00A02B8A">
        <w:rPr>
          <w:rFonts w:ascii="Times New Roman" w:eastAsia="Times New Roman" w:hAnsi="Times New Roman" w:cs="Times New Roman"/>
          <w:kern w:val="2"/>
          <w:lang w:eastAsia="ru-RU"/>
        </w:rPr>
        <w:t>но обучающийся</w:t>
      </w:r>
      <w:r w:rsidRPr="00A02B8A">
        <w:rPr>
          <w:rFonts w:ascii="Times New Roman" w:eastAsia="Times New Roman" w:hAnsi="Times New Roman" w:cs="Times New Roman"/>
          <w:kern w:val="2"/>
          <w:lang w:eastAsia="ru-RU"/>
        </w:rPr>
        <w:t xml:space="preserve"> владеет обязательными умениями по проверяемой теме. </w:t>
      </w:r>
    </w:p>
    <w:p w14:paraId="529E7A1D"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«2» ставится, если: </w:t>
      </w:r>
    </w:p>
    <w:p w14:paraId="24BF881F" w14:textId="1B08C9C3"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существенные ошибки, показавшие, </w:t>
      </w:r>
      <w:r w:rsidR="00FF2421" w:rsidRPr="00A02B8A">
        <w:rPr>
          <w:rFonts w:ascii="Times New Roman" w:eastAsia="Times New Roman" w:hAnsi="Times New Roman" w:cs="Times New Roman"/>
          <w:kern w:val="2"/>
          <w:lang w:eastAsia="ru-RU"/>
        </w:rPr>
        <w:t>что обучающийся</w:t>
      </w:r>
      <w:r w:rsidRPr="00A02B8A">
        <w:rPr>
          <w:rFonts w:ascii="Times New Roman" w:eastAsia="Times New Roman" w:hAnsi="Times New Roman" w:cs="Times New Roman"/>
          <w:kern w:val="2"/>
          <w:lang w:eastAsia="ru-RU"/>
        </w:rPr>
        <w:t xml:space="preserve"> не владеет обязательными умениями по данной теме в полной мере. </w:t>
      </w:r>
    </w:p>
    <w:p w14:paraId="62D5E21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«1» ставится, если: </w:t>
      </w:r>
    </w:p>
    <w:p w14:paraId="424F0AC8" w14:textId="62445AF7"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показала полное отсутствие </w:t>
      </w:r>
      <w:r w:rsidR="00FF2421" w:rsidRPr="00A02B8A">
        <w:rPr>
          <w:rFonts w:ascii="Times New Roman" w:eastAsia="Times New Roman" w:hAnsi="Times New Roman" w:cs="Times New Roman"/>
          <w:kern w:val="2"/>
          <w:lang w:eastAsia="ru-RU"/>
        </w:rPr>
        <w:t>у обучающегося</w:t>
      </w:r>
      <w:r w:rsidRPr="00A02B8A">
        <w:rPr>
          <w:rFonts w:ascii="Times New Roman" w:eastAsia="Times New Roman" w:hAnsi="Times New Roman" w:cs="Times New Roman"/>
          <w:kern w:val="2"/>
          <w:lang w:eastAsia="ru-RU"/>
        </w:rPr>
        <w:t xml:space="preserve"> обязательных знаний и умений по проверяемой теме или значительная часть работы выполнена не самостоятельно. </w:t>
      </w:r>
    </w:p>
    <w:p w14:paraId="6F0037E3" w14:textId="286549CF" w:rsidR="003F5F0E" w:rsidRPr="00A02B8A" w:rsidRDefault="003F5F0E">
      <w:pPr>
        <w:rPr>
          <w:rFonts w:ascii="Times New Roman" w:hAnsi="Times New Roman" w:cs="Times New Roman"/>
        </w:rPr>
      </w:pPr>
    </w:p>
    <w:p w14:paraId="7180F0F1" w14:textId="77777777" w:rsidR="004936BD" w:rsidRPr="00A02B8A" w:rsidRDefault="004936BD" w:rsidP="004936BD">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rPr>
      </w:pPr>
      <w:r w:rsidRPr="00A02B8A">
        <w:rPr>
          <w:rFonts w:ascii="Times New Roman" w:eastAsia="Times New Roman" w:hAnsi="Times New Roman" w:cs="Times New Roman"/>
          <w:b/>
        </w:rPr>
        <w:t>График</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контрольных</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мероприятий</w:t>
      </w:r>
    </w:p>
    <w:p w14:paraId="7AA84090" w14:textId="77777777" w:rsidR="004936BD" w:rsidRPr="00A02B8A" w:rsidRDefault="004936BD" w:rsidP="004936BD">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02B8A" w:rsidRPr="00A02B8A" w14:paraId="2212D4B9" w14:textId="77777777" w:rsidTr="00F52D80">
        <w:trPr>
          <w:trHeight w:val="657"/>
        </w:trPr>
        <w:tc>
          <w:tcPr>
            <w:tcW w:w="3689" w:type="dxa"/>
          </w:tcPr>
          <w:p w14:paraId="23C1CDA0" w14:textId="77777777" w:rsidR="004936BD" w:rsidRPr="00A02B8A" w:rsidRDefault="004936BD" w:rsidP="00F52D80">
            <w:pPr>
              <w:spacing w:before="72"/>
              <w:ind w:left="602" w:right="568" w:hanging="3"/>
              <w:rPr>
                <w:rFonts w:ascii="Times New Roman" w:eastAsia="Times New Roman" w:hAnsi="Times New Roman" w:cs="Times New Roman"/>
                <w:b/>
              </w:rPr>
            </w:pPr>
            <w:r w:rsidRPr="00A02B8A">
              <w:rPr>
                <w:rFonts w:ascii="Times New Roman" w:eastAsia="Times New Roman" w:hAnsi="Times New Roman" w:cs="Times New Roman"/>
                <w:b/>
              </w:rPr>
              <w:lastRenderedPageBreak/>
              <w:t>Контрольное</w:t>
            </w:r>
            <w:r w:rsidRPr="00A02B8A">
              <w:rPr>
                <w:rFonts w:ascii="Times New Roman" w:eastAsia="Times New Roman" w:hAnsi="Times New Roman" w:cs="Times New Roman"/>
                <w:b/>
                <w:spacing w:val="-52"/>
              </w:rPr>
              <w:t xml:space="preserve"> </w:t>
            </w:r>
            <w:r w:rsidRPr="00A02B8A">
              <w:rPr>
                <w:rFonts w:ascii="Times New Roman" w:eastAsia="Times New Roman" w:hAnsi="Times New Roman" w:cs="Times New Roman"/>
                <w:b/>
              </w:rPr>
              <w:t>мероприятие</w:t>
            </w:r>
          </w:p>
        </w:tc>
        <w:tc>
          <w:tcPr>
            <w:tcW w:w="1843" w:type="dxa"/>
          </w:tcPr>
          <w:p w14:paraId="5CFA2999" w14:textId="77777777" w:rsidR="004936BD" w:rsidRPr="00A02B8A" w:rsidRDefault="004936BD" w:rsidP="00F52D80">
            <w:pPr>
              <w:spacing w:before="72"/>
              <w:ind w:left="326"/>
              <w:rPr>
                <w:rFonts w:ascii="Times New Roman" w:eastAsia="Times New Roman" w:hAnsi="Times New Roman" w:cs="Times New Roman"/>
                <w:b/>
              </w:rPr>
            </w:pPr>
            <w:r w:rsidRPr="00A02B8A">
              <w:rPr>
                <w:rFonts w:ascii="Times New Roman" w:eastAsia="Times New Roman" w:hAnsi="Times New Roman" w:cs="Times New Roman"/>
                <w:b/>
              </w:rPr>
              <w:t>Тип</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контроля</w:t>
            </w:r>
          </w:p>
        </w:tc>
        <w:tc>
          <w:tcPr>
            <w:tcW w:w="2835" w:type="dxa"/>
          </w:tcPr>
          <w:p w14:paraId="041AAE73" w14:textId="77777777" w:rsidR="004936BD" w:rsidRPr="00A02B8A" w:rsidRDefault="004936BD" w:rsidP="00F52D80">
            <w:pPr>
              <w:spacing w:before="72"/>
              <w:ind w:left="530"/>
              <w:rPr>
                <w:rFonts w:ascii="Times New Roman" w:eastAsia="Times New Roman" w:hAnsi="Times New Roman" w:cs="Times New Roman"/>
                <w:b/>
              </w:rPr>
            </w:pPr>
            <w:r w:rsidRPr="00A02B8A">
              <w:rPr>
                <w:rFonts w:ascii="Times New Roman" w:eastAsia="Times New Roman" w:hAnsi="Times New Roman" w:cs="Times New Roman"/>
                <w:b/>
              </w:rPr>
              <w:t>Срок</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проведения</w:t>
            </w:r>
          </w:p>
        </w:tc>
        <w:tc>
          <w:tcPr>
            <w:tcW w:w="1417" w:type="dxa"/>
          </w:tcPr>
          <w:p w14:paraId="0EA3196B" w14:textId="77777777" w:rsidR="004936BD" w:rsidRPr="00A02B8A" w:rsidRDefault="004936BD" w:rsidP="00F52D80">
            <w:pPr>
              <w:spacing w:before="72"/>
              <w:jc w:val="center"/>
              <w:rPr>
                <w:rFonts w:ascii="Times New Roman" w:eastAsia="Times New Roman" w:hAnsi="Times New Roman" w:cs="Times New Roman"/>
                <w:b/>
              </w:rPr>
            </w:pPr>
            <w:r w:rsidRPr="00A02B8A">
              <w:rPr>
                <w:rFonts w:ascii="Times New Roman" w:eastAsia="Times New Roman" w:hAnsi="Times New Roman" w:cs="Times New Roman"/>
                <w:b/>
              </w:rPr>
              <w:t>Классы</w:t>
            </w:r>
          </w:p>
        </w:tc>
      </w:tr>
      <w:tr w:rsidR="00A02B8A" w:rsidRPr="00A02B8A" w14:paraId="57FCE330" w14:textId="77777777" w:rsidTr="00F52D80">
        <w:tblPrEx>
          <w:tblLook w:val="04A0" w:firstRow="1" w:lastRow="0" w:firstColumn="1" w:lastColumn="0" w:noHBand="0" w:noVBand="1"/>
        </w:tblPrEx>
        <w:trPr>
          <w:trHeight w:val="657"/>
        </w:trPr>
        <w:tc>
          <w:tcPr>
            <w:tcW w:w="3689" w:type="dxa"/>
          </w:tcPr>
          <w:p w14:paraId="47776F2F" w14:textId="77777777" w:rsidR="004936BD" w:rsidRPr="00A02B8A" w:rsidRDefault="004936BD" w:rsidP="00F52D80">
            <w:pPr>
              <w:spacing w:before="64"/>
              <w:ind w:left="150" w:right="334"/>
              <w:rPr>
                <w:rFonts w:ascii="Times New Roman" w:eastAsia="Times New Roman" w:hAnsi="Times New Roman" w:cs="Times New Roman"/>
              </w:rPr>
            </w:pPr>
            <w:r w:rsidRPr="00A02B8A">
              <w:rPr>
                <w:rFonts w:ascii="Times New Roman" w:eastAsia="Times New Roman" w:hAnsi="Times New Roman" w:cs="Times New Roman"/>
              </w:rPr>
              <w:t>Проверка домашнего</w:t>
            </w:r>
            <w:r w:rsidRPr="00A02B8A">
              <w:rPr>
                <w:rFonts w:ascii="Times New Roman" w:eastAsia="Times New Roman" w:hAnsi="Times New Roman" w:cs="Times New Roman"/>
                <w:lang w:val="ru-RU"/>
              </w:rPr>
              <w:t xml:space="preserve"> </w:t>
            </w:r>
            <w:r w:rsidRPr="00A02B8A">
              <w:rPr>
                <w:rFonts w:ascii="Times New Roman" w:eastAsia="Times New Roman" w:hAnsi="Times New Roman" w:cs="Times New Roman"/>
                <w:spacing w:val="-52"/>
              </w:rPr>
              <w:t xml:space="preserve"> </w:t>
            </w:r>
            <w:r w:rsidRPr="00A02B8A">
              <w:rPr>
                <w:rFonts w:ascii="Times New Roman" w:eastAsia="Times New Roman" w:hAnsi="Times New Roman" w:cs="Times New Roman"/>
              </w:rPr>
              <w:t>задания</w:t>
            </w:r>
          </w:p>
        </w:tc>
        <w:tc>
          <w:tcPr>
            <w:tcW w:w="1843" w:type="dxa"/>
          </w:tcPr>
          <w:p w14:paraId="4BF13DD5" w14:textId="77777777" w:rsidR="004936BD" w:rsidRPr="00A02B8A" w:rsidRDefault="004936BD" w:rsidP="00F52D80">
            <w:pPr>
              <w:spacing w:before="64"/>
              <w:ind w:left="148"/>
              <w:jc w:val="center"/>
              <w:rPr>
                <w:rFonts w:ascii="Times New Roman" w:eastAsia="Times New Roman" w:hAnsi="Times New Roman" w:cs="Times New Roman"/>
              </w:rPr>
            </w:pPr>
            <w:r w:rsidRPr="00A02B8A">
              <w:rPr>
                <w:rFonts w:ascii="Times New Roman" w:eastAsia="Times New Roman" w:hAnsi="Times New Roman" w:cs="Times New Roman"/>
              </w:rPr>
              <w:t>Текущий</w:t>
            </w:r>
          </w:p>
        </w:tc>
        <w:tc>
          <w:tcPr>
            <w:tcW w:w="2835" w:type="dxa"/>
          </w:tcPr>
          <w:p w14:paraId="00DDF378" w14:textId="77777777" w:rsidR="004936BD" w:rsidRPr="00A02B8A" w:rsidRDefault="004936BD" w:rsidP="00F52D80">
            <w:pPr>
              <w:spacing w:before="64"/>
              <w:ind w:left="149"/>
              <w:jc w:val="center"/>
              <w:rPr>
                <w:rFonts w:ascii="Times New Roman" w:eastAsia="Times New Roman" w:hAnsi="Times New Roman" w:cs="Times New Roman"/>
              </w:rPr>
            </w:pPr>
            <w:r w:rsidRPr="00A02B8A">
              <w:rPr>
                <w:rFonts w:ascii="Times New Roman" w:eastAsia="Times New Roman" w:hAnsi="Times New Roman" w:cs="Times New Roman"/>
              </w:rPr>
              <w:t>На</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каждом уроке</w:t>
            </w:r>
          </w:p>
        </w:tc>
        <w:tc>
          <w:tcPr>
            <w:tcW w:w="1417" w:type="dxa"/>
          </w:tcPr>
          <w:p w14:paraId="5DD1E2F6" w14:textId="77777777" w:rsidR="004936BD" w:rsidRPr="00A02B8A" w:rsidRDefault="004936BD" w:rsidP="00F52D80">
            <w:pPr>
              <w:spacing w:before="64"/>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79120012" w14:textId="77777777" w:rsidTr="00F52D80">
        <w:tblPrEx>
          <w:tblLook w:val="04A0" w:firstRow="1" w:lastRow="0" w:firstColumn="1" w:lastColumn="0" w:noHBand="0" w:noVBand="1"/>
        </w:tblPrEx>
        <w:trPr>
          <w:trHeight w:val="657"/>
        </w:trPr>
        <w:tc>
          <w:tcPr>
            <w:tcW w:w="3689" w:type="dxa"/>
          </w:tcPr>
          <w:p w14:paraId="1BA49C5B" w14:textId="77777777" w:rsidR="004936BD" w:rsidRPr="00A02B8A" w:rsidRDefault="004936BD" w:rsidP="00F52D80">
            <w:pPr>
              <w:spacing w:before="64"/>
              <w:ind w:left="150"/>
              <w:rPr>
                <w:rFonts w:ascii="Times New Roman" w:eastAsia="Times New Roman" w:hAnsi="Times New Roman" w:cs="Times New Roman"/>
              </w:rPr>
            </w:pPr>
            <w:r w:rsidRPr="00A02B8A">
              <w:rPr>
                <w:rFonts w:ascii="Times New Roman" w:eastAsia="Times New Roman" w:hAnsi="Times New Roman" w:cs="Times New Roman"/>
              </w:rPr>
              <w:t>Письменный</w:t>
            </w:r>
            <w:r w:rsidRPr="00A02B8A">
              <w:rPr>
                <w:rFonts w:ascii="Times New Roman" w:eastAsia="Times New Roman" w:hAnsi="Times New Roman" w:cs="Times New Roman"/>
                <w:spacing w:val="-3"/>
              </w:rPr>
              <w:t xml:space="preserve"> </w:t>
            </w:r>
            <w:r w:rsidRPr="00A02B8A">
              <w:rPr>
                <w:rFonts w:ascii="Times New Roman" w:eastAsia="Times New Roman" w:hAnsi="Times New Roman" w:cs="Times New Roman"/>
              </w:rPr>
              <w:t>контроль</w:t>
            </w:r>
          </w:p>
        </w:tc>
        <w:tc>
          <w:tcPr>
            <w:tcW w:w="1843" w:type="dxa"/>
          </w:tcPr>
          <w:p w14:paraId="150F0276" w14:textId="77777777" w:rsidR="004936BD" w:rsidRPr="00A02B8A" w:rsidRDefault="004936BD" w:rsidP="00F52D80">
            <w:pPr>
              <w:spacing w:before="64"/>
              <w:ind w:left="148"/>
              <w:jc w:val="center"/>
              <w:rPr>
                <w:rFonts w:ascii="Times New Roman" w:eastAsia="Times New Roman" w:hAnsi="Times New Roman" w:cs="Times New Roman"/>
              </w:rPr>
            </w:pPr>
            <w:r w:rsidRPr="00A02B8A">
              <w:rPr>
                <w:rFonts w:ascii="Times New Roman" w:eastAsia="Times New Roman" w:hAnsi="Times New Roman" w:cs="Times New Roman"/>
              </w:rPr>
              <w:t>Тематический</w:t>
            </w:r>
          </w:p>
        </w:tc>
        <w:tc>
          <w:tcPr>
            <w:tcW w:w="2835" w:type="dxa"/>
          </w:tcPr>
          <w:p w14:paraId="7BDE3391" w14:textId="77777777" w:rsidR="004936BD" w:rsidRPr="00A02B8A" w:rsidRDefault="004936BD" w:rsidP="00F52D80">
            <w:pPr>
              <w:spacing w:before="64"/>
              <w:ind w:left="149" w:right="724"/>
              <w:jc w:val="center"/>
              <w:rPr>
                <w:rFonts w:ascii="Times New Roman" w:eastAsia="Times New Roman" w:hAnsi="Times New Roman" w:cs="Times New Roman"/>
              </w:rPr>
            </w:pPr>
            <w:r w:rsidRPr="00A02B8A">
              <w:rPr>
                <w:rFonts w:ascii="Times New Roman" w:eastAsia="Times New Roman" w:hAnsi="Times New Roman" w:cs="Times New Roman"/>
              </w:rPr>
              <w:t>По итогам освоения</w:t>
            </w:r>
            <w:r w:rsidRPr="00A02B8A">
              <w:rPr>
                <w:rFonts w:ascii="Times New Roman" w:eastAsia="Times New Roman" w:hAnsi="Times New Roman" w:cs="Times New Roman"/>
                <w:lang w:val="ru-RU"/>
              </w:rPr>
              <w:t xml:space="preserve"> </w:t>
            </w:r>
            <w:r w:rsidRPr="00A02B8A">
              <w:rPr>
                <w:rFonts w:ascii="Times New Roman" w:eastAsia="Times New Roman" w:hAnsi="Times New Roman" w:cs="Times New Roman"/>
                <w:spacing w:val="-52"/>
              </w:rPr>
              <w:t xml:space="preserve"> </w:t>
            </w:r>
            <w:r w:rsidRPr="00A02B8A">
              <w:rPr>
                <w:rFonts w:ascii="Times New Roman" w:eastAsia="Times New Roman" w:hAnsi="Times New Roman" w:cs="Times New Roman"/>
              </w:rPr>
              <w:t>раздела</w:t>
            </w:r>
          </w:p>
        </w:tc>
        <w:tc>
          <w:tcPr>
            <w:tcW w:w="1417" w:type="dxa"/>
          </w:tcPr>
          <w:p w14:paraId="166D458D" w14:textId="77777777" w:rsidR="004936BD" w:rsidRPr="00A02B8A" w:rsidRDefault="004936BD" w:rsidP="00F52D80">
            <w:pPr>
              <w:spacing w:before="64"/>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3D7BAF44" w14:textId="77777777" w:rsidTr="00F52D80">
        <w:tblPrEx>
          <w:tblLook w:val="04A0" w:firstRow="1" w:lastRow="0" w:firstColumn="1" w:lastColumn="0" w:noHBand="0" w:noVBand="1"/>
        </w:tblPrEx>
        <w:trPr>
          <w:trHeight w:val="402"/>
        </w:trPr>
        <w:tc>
          <w:tcPr>
            <w:tcW w:w="3689" w:type="dxa"/>
          </w:tcPr>
          <w:p w14:paraId="4299A82D" w14:textId="77777777" w:rsidR="004936BD" w:rsidRPr="00A02B8A" w:rsidRDefault="004936BD" w:rsidP="00F52D80">
            <w:pPr>
              <w:spacing w:before="62"/>
              <w:ind w:left="150"/>
              <w:rPr>
                <w:rFonts w:ascii="Times New Roman" w:eastAsia="Times New Roman" w:hAnsi="Times New Roman" w:cs="Times New Roman"/>
                <w:lang w:val="ru-RU"/>
              </w:rPr>
            </w:pPr>
            <w:r w:rsidRPr="00A02B8A">
              <w:rPr>
                <w:rFonts w:ascii="Times New Roman" w:eastAsia="Times New Roman" w:hAnsi="Times New Roman" w:cs="Times New Roman"/>
                <w:lang w:val="ru-RU"/>
              </w:rPr>
              <w:t>Тестирование</w:t>
            </w:r>
          </w:p>
        </w:tc>
        <w:tc>
          <w:tcPr>
            <w:tcW w:w="1843" w:type="dxa"/>
          </w:tcPr>
          <w:p w14:paraId="1BD5A715" w14:textId="77777777" w:rsidR="004936BD" w:rsidRPr="00A02B8A" w:rsidRDefault="004936BD" w:rsidP="00F52D80">
            <w:pPr>
              <w:spacing w:before="62"/>
              <w:ind w:left="148"/>
              <w:jc w:val="center"/>
              <w:rPr>
                <w:rFonts w:ascii="Times New Roman" w:eastAsia="Times New Roman" w:hAnsi="Times New Roman" w:cs="Times New Roman"/>
              </w:rPr>
            </w:pPr>
            <w:r w:rsidRPr="00A02B8A">
              <w:rPr>
                <w:rFonts w:ascii="Times New Roman" w:eastAsia="Times New Roman" w:hAnsi="Times New Roman" w:cs="Times New Roman"/>
              </w:rPr>
              <w:t>Тематический</w:t>
            </w:r>
          </w:p>
        </w:tc>
        <w:tc>
          <w:tcPr>
            <w:tcW w:w="2835" w:type="dxa"/>
          </w:tcPr>
          <w:p w14:paraId="6E779735" w14:textId="77777777" w:rsidR="004936BD" w:rsidRPr="00A02B8A" w:rsidRDefault="004936BD" w:rsidP="00F52D80">
            <w:pPr>
              <w:spacing w:before="62"/>
              <w:ind w:left="149"/>
              <w:jc w:val="center"/>
              <w:rPr>
                <w:rFonts w:ascii="Times New Roman" w:eastAsia="Times New Roman" w:hAnsi="Times New Roman" w:cs="Times New Roman"/>
              </w:rPr>
            </w:pPr>
            <w:r w:rsidRPr="00A02B8A">
              <w:rPr>
                <w:rFonts w:ascii="Times New Roman" w:eastAsia="Times New Roman" w:hAnsi="Times New Roman" w:cs="Times New Roman"/>
              </w:rPr>
              <w:t>По</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итогам</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освоения</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темы</w:t>
            </w:r>
          </w:p>
        </w:tc>
        <w:tc>
          <w:tcPr>
            <w:tcW w:w="1417" w:type="dxa"/>
          </w:tcPr>
          <w:p w14:paraId="7CF0D080" w14:textId="77777777" w:rsidR="004936BD" w:rsidRPr="00A02B8A" w:rsidRDefault="004936BD" w:rsidP="00F52D80">
            <w:pPr>
              <w:spacing w:before="62"/>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3FA6B24A" w14:textId="77777777" w:rsidTr="00F52D80">
        <w:tblPrEx>
          <w:tblLook w:val="04A0" w:firstRow="1" w:lastRow="0" w:firstColumn="1" w:lastColumn="0" w:noHBand="0" w:noVBand="1"/>
        </w:tblPrEx>
        <w:trPr>
          <w:trHeight w:val="402"/>
        </w:trPr>
        <w:tc>
          <w:tcPr>
            <w:tcW w:w="3689" w:type="dxa"/>
          </w:tcPr>
          <w:p w14:paraId="4CFFABC7" w14:textId="77777777" w:rsidR="004936BD" w:rsidRPr="00A02B8A" w:rsidRDefault="004936BD" w:rsidP="00F52D80">
            <w:pPr>
              <w:spacing w:before="62"/>
              <w:ind w:left="150"/>
              <w:rPr>
                <w:rFonts w:ascii="Times New Roman" w:eastAsia="Times New Roman" w:hAnsi="Times New Roman" w:cs="Times New Roman"/>
                <w:lang w:val="ru-RU"/>
              </w:rPr>
            </w:pPr>
            <w:r w:rsidRPr="00A02B8A">
              <w:rPr>
                <w:rFonts w:ascii="Times New Roman" w:eastAsia="Times New Roman" w:hAnsi="Times New Roman" w:cs="Times New Roman"/>
                <w:lang w:val="ru-RU"/>
              </w:rPr>
              <w:t>Устный опрос</w:t>
            </w:r>
          </w:p>
        </w:tc>
        <w:tc>
          <w:tcPr>
            <w:tcW w:w="1843" w:type="dxa"/>
          </w:tcPr>
          <w:p w14:paraId="076DD69A" w14:textId="77777777" w:rsidR="004936BD" w:rsidRPr="00A02B8A" w:rsidRDefault="004936BD" w:rsidP="00F52D80">
            <w:pPr>
              <w:spacing w:before="62"/>
              <w:ind w:left="148"/>
              <w:jc w:val="center"/>
              <w:rPr>
                <w:rFonts w:ascii="Times New Roman" w:eastAsia="Times New Roman" w:hAnsi="Times New Roman" w:cs="Times New Roman"/>
              </w:rPr>
            </w:pPr>
            <w:r w:rsidRPr="00A02B8A">
              <w:rPr>
                <w:rFonts w:ascii="Times New Roman" w:eastAsia="Times New Roman" w:hAnsi="Times New Roman" w:cs="Times New Roman"/>
              </w:rPr>
              <w:t>Тематический</w:t>
            </w:r>
          </w:p>
        </w:tc>
        <w:tc>
          <w:tcPr>
            <w:tcW w:w="2835" w:type="dxa"/>
          </w:tcPr>
          <w:p w14:paraId="1BCE753D" w14:textId="77777777" w:rsidR="004936BD" w:rsidRPr="00A02B8A" w:rsidRDefault="004936BD" w:rsidP="00F52D80">
            <w:pPr>
              <w:spacing w:before="62"/>
              <w:ind w:left="149"/>
              <w:jc w:val="center"/>
              <w:rPr>
                <w:rFonts w:ascii="Times New Roman" w:eastAsia="Times New Roman" w:hAnsi="Times New Roman" w:cs="Times New Roman"/>
              </w:rPr>
            </w:pPr>
            <w:r w:rsidRPr="00A02B8A">
              <w:rPr>
                <w:rFonts w:ascii="Times New Roman" w:eastAsia="Times New Roman" w:hAnsi="Times New Roman" w:cs="Times New Roman"/>
              </w:rPr>
              <w:t>По</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итогам</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освоения</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темы</w:t>
            </w:r>
          </w:p>
        </w:tc>
        <w:tc>
          <w:tcPr>
            <w:tcW w:w="1417" w:type="dxa"/>
          </w:tcPr>
          <w:p w14:paraId="5A746DD7" w14:textId="77777777" w:rsidR="004936BD" w:rsidRPr="00A02B8A" w:rsidRDefault="004936BD" w:rsidP="00F52D80">
            <w:pPr>
              <w:spacing w:before="62"/>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7819F5C3" w14:textId="77777777" w:rsidTr="00F52D80">
        <w:tblPrEx>
          <w:tblLook w:val="04A0" w:firstRow="1" w:lastRow="0" w:firstColumn="1" w:lastColumn="0" w:noHBand="0" w:noVBand="1"/>
        </w:tblPrEx>
        <w:trPr>
          <w:trHeight w:val="402"/>
        </w:trPr>
        <w:tc>
          <w:tcPr>
            <w:tcW w:w="3689" w:type="dxa"/>
          </w:tcPr>
          <w:p w14:paraId="79128AE9" w14:textId="77777777" w:rsidR="004936BD" w:rsidRPr="00A02B8A" w:rsidRDefault="004936BD" w:rsidP="00F52D80">
            <w:pPr>
              <w:spacing w:before="62"/>
              <w:ind w:left="150"/>
              <w:rPr>
                <w:rFonts w:ascii="Times New Roman" w:eastAsia="Times New Roman" w:hAnsi="Times New Roman" w:cs="Times New Roman"/>
              </w:rPr>
            </w:pPr>
            <w:r w:rsidRPr="00A02B8A">
              <w:rPr>
                <w:rFonts w:ascii="Times New Roman" w:eastAsia="Times New Roman" w:hAnsi="Times New Roman" w:cs="Times New Roman"/>
                <w:lang w:val="ru-RU"/>
              </w:rPr>
              <w:t xml:space="preserve">Контрольная </w:t>
            </w:r>
            <w:r w:rsidRPr="00A02B8A">
              <w:rPr>
                <w:rFonts w:ascii="Times New Roman" w:eastAsia="Times New Roman" w:hAnsi="Times New Roman" w:cs="Times New Roman"/>
              </w:rPr>
              <w:t>работа</w:t>
            </w:r>
          </w:p>
        </w:tc>
        <w:tc>
          <w:tcPr>
            <w:tcW w:w="1843" w:type="dxa"/>
          </w:tcPr>
          <w:p w14:paraId="5767F82A" w14:textId="77777777" w:rsidR="004936BD" w:rsidRPr="00A02B8A" w:rsidRDefault="004936BD" w:rsidP="00F52D80">
            <w:pPr>
              <w:spacing w:before="62"/>
              <w:ind w:left="148"/>
              <w:jc w:val="center"/>
              <w:rPr>
                <w:rFonts w:ascii="Times New Roman" w:eastAsia="Times New Roman" w:hAnsi="Times New Roman" w:cs="Times New Roman"/>
              </w:rPr>
            </w:pPr>
            <w:r w:rsidRPr="00A02B8A">
              <w:rPr>
                <w:rFonts w:ascii="Times New Roman" w:eastAsia="Times New Roman" w:hAnsi="Times New Roman" w:cs="Times New Roman"/>
              </w:rPr>
              <w:t>Итоговый</w:t>
            </w:r>
          </w:p>
        </w:tc>
        <w:tc>
          <w:tcPr>
            <w:tcW w:w="2835" w:type="dxa"/>
          </w:tcPr>
          <w:p w14:paraId="4AA85646" w14:textId="77777777" w:rsidR="004936BD" w:rsidRPr="00A02B8A" w:rsidRDefault="004936BD" w:rsidP="00F52D80">
            <w:pPr>
              <w:spacing w:before="62"/>
              <w:ind w:left="149"/>
              <w:jc w:val="center"/>
              <w:rPr>
                <w:rFonts w:ascii="Times New Roman" w:eastAsia="Times New Roman" w:hAnsi="Times New Roman" w:cs="Times New Roman"/>
              </w:rPr>
            </w:pPr>
            <w:r w:rsidRPr="00A02B8A">
              <w:rPr>
                <w:rFonts w:ascii="Times New Roman" w:eastAsia="Times New Roman" w:hAnsi="Times New Roman" w:cs="Times New Roman"/>
              </w:rPr>
              <w:t>По</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итогам</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освоения</w:t>
            </w:r>
            <w:r w:rsidRPr="00A02B8A">
              <w:rPr>
                <w:rFonts w:ascii="Times New Roman" w:eastAsia="Times New Roman" w:hAnsi="Times New Roman" w:cs="Times New Roman"/>
                <w:spacing w:val="-1"/>
              </w:rPr>
              <w:t xml:space="preserve"> </w:t>
            </w:r>
            <w:r w:rsidRPr="00A02B8A">
              <w:rPr>
                <w:rFonts w:ascii="Times New Roman" w:eastAsia="Times New Roman" w:hAnsi="Times New Roman" w:cs="Times New Roman"/>
              </w:rPr>
              <w:t>темы</w:t>
            </w:r>
          </w:p>
        </w:tc>
        <w:tc>
          <w:tcPr>
            <w:tcW w:w="1417" w:type="dxa"/>
          </w:tcPr>
          <w:p w14:paraId="37028E4D" w14:textId="77777777" w:rsidR="004936BD" w:rsidRPr="00A02B8A" w:rsidRDefault="004936BD" w:rsidP="00F52D80">
            <w:pPr>
              <w:spacing w:before="62"/>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bl>
    <w:p w14:paraId="50CD5D4B" w14:textId="77777777" w:rsidR="004936BD" w:rsidRPr="00A02B8A" w:rsidRDefault="004936BD" w:rsidP="004936BD">
      <w:pPr>
        <w:ind w:firstLine="708"/>
        <w:rPr>
          <w:rFonts w:ascii="Times New Roman" w:hAnsi="Times New Roman" w:cs="Times New Roman"/>
        </w:rPr>
      </w:pPr>
    </w:p>
    <w:sectPr w:rsidR="004936BD" w:rsidRPr="00A02B8A" w:rsidSect="007703A1">
      <w:headerReference w:type="even" r:id="rId7"/>
      <w:headerReference w:type="default" r:id="rId8"/>
      <w:footerReference w:type="even" r:id="rId9"/>
      <w:footerReference w:type="default" r:id="rId10"/>
      <w:headerReference w:type="first" r:id="rId11"/>
      <w:footerReference w:type="first" r:id="rId12"/>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DB62C" w14:textId="77777777" w:rsidR="00A017F2" w:rsidRDefault="00A017F2" w:rsidP="004B4870">
      <w:pPr>
        <w:spacing w:after="0" w:line="240" w:lineRule="auto"/>
      </w:pPr>
      <w:r>
        <w:separator/>
      </w:r>
    </w:p>
  </w:endnote>
  <w:endnote w:type="continuationSeparator" w:id="0">
    <w:p w14:paraId="732C39F0" w14:textId="77777777" w:rsidR="00A017F2" w:rsidRDefault="00A017F2" w:rsidP="004B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4D290" w14:textId="77777777" w:rsidR="004B4870" w:rsidRDefault="004B4870">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8D7E2" w14:textId="77777777" w:rsidR="004B4870" w:rsidRDefault="004B4870">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D34E9" w14:textId="77777777" w:rsidR="004B4870" w:rsidRDefault="004B487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4DCBE" w14:textId="77777777" w:rsidR="00A017F2" w:rsidRDefault="00A017F2" w:rsidP="004B4870">
      <w:pPr>
        <w:spacing w:after="0" w:line="240" w:lineRule="auto"/>
      </w:pPr>
      <w:r>
        <w:separator/>
      </w:r>
    </w:p>
  </w:footnote>
  <w:footnote w:type="continuationSeparator" w:id="0">
    <w:p w14:paraId="29F60F4E" w14:textId="77777777" w:rsidR="00A017F2" w:rsidRDefault="00A017F2" w:rsidP="004B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FBBF6" w14:textId="77777777" w:rsidR="004B4870" w:rsidRDefault="004B4870">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D7267" w14:textId="77777777" w:rsidR="004B4870" w:rsidRDefault="004B487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6BF9" w14:textId="77777777" w:rsidR="004B4870" w:rsidRDefault="004B487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9151C3"/>
    <w:multiLevelType w:val="hybridMultilevel"/>
    <w:tmpl w:val="F4E69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5325AB4"/>
    <w:multiLevelType w:val="hybridMultilevel"/>
    <w:tmpl w:val="A19EAB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9632267"/>
    <w:multiLevelType w:val="hybridMultilevel"/>
    <w:tmpl w:val="1110FD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7948B4"/>
    <w:multiLevelType w:val="hybridMultilevel"/>
    <w:tmpl w:val="4AC841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69A3947"/>
    <w:multiLevelType w:val="hybridMultilevel"/>
    <w:tmpl w:val="294EFF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60A56A92"/>
    <w:multiLevelType w:val="hybridMultilevel"/>
    <w:tmpl w:val="884418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62220CBC"/>
    <w:multiLevelType w:val="hybridMultilevel"/>
    <w:tmpl w:val="54640C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7"/>
  </w:num>
  <w:num w:numId="3">
    <w:abstractNumId w:val="6"/>
  </w:num>
  <w:num w:numId="4">
    <w:abstractNumId w:val="3"/>
  </w:num>
  <w:num w:numId="5">
    <w:abstractNumId w:val="2"/>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065F4"/>
    <w:rsid w:val="00192D71"/>
    <w:rsid w:val="001C18F5"/>
    <w:rsid w:val="001D1177"/>
    <w:rsid w:val="00306972"/>
    <w:rsid w:val="003A0B91"/>
    <w:rsid w:val="003B4010"/>
    <w:rsid w:val="003F5F0E"/>
    <w:rsid w:val="0042219E"/>
    <w:rsid w:val="00426514"/>
    <w:rsid w:val="004936BD"/>
    <w:rsid w:val="004A7DA0"/>
    <w:rsid w:val="004B4870"/>
    <w:rsid w:val="00514BF5"/>
    <w:rsid w:val="00514DE9"/>
    <w:rsid w:val="005200E7"/>
    <w:rsid w:val="005342C6"/>
    <w:rsid w:val="00542AC5"/>
    <w:rsid w:val="00547B35"/>
    <w:rsid w:val="00556FE4"/>
    <w:rsid w:val="005E6226"/>
    <w:rsid w:val="00677EB8"/>
    <w:rsid w:val="00693596"/>
    <w:rsid w:val="006A3B3C"/>
    <w:rsid w:val="006F50DE"/>
    <w:rsid w:val="006F57AE"/>
    <w:rsid w:val="007123FE"/>
    <w:rsid w:val="007703A1"/>
    <w:rsid w:val="007A0F2C"/>
    <w:rsid w:val="007D019F"/>
    <w:rsid w:val="007D2F5C"/>
    <w:rsid w:val="008606A4"/>
    <w:rsid w:val="008934BB"/>
    <w:rsid w:val="008C5AF9"/>
    <w:rsid w:val="009B55B8"/>
    <w:rsid w:val="00A017F2"/>
    <w:rsid w:val="00A02B8A"/>
    <w:rsid w:val="00AE5D7E"/>
    <w:rsid w:val="00B36A79"/>
    <w:rsid w:val="00BD1E8D"/>
    <w:rsid w:val="00C24721"/>
    <w:rsid w:val="00C81BB6"/>
    <w:rsid w:val="00C82746"/>
    <w:rsid w:val="00CC23DA"/>
    <w:rsid w:val="00F06247"/>
    <w:rsid w:val="00F34168"/>
    <w:rsid w:val="00FF24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847B2"/>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936BD"/>
    <w:pPr>
      <w:ind w:left="720"/>
      <w:contextualSpacing/>
    </w:pPr>
  </w:style>
  <w:style w:type="paragraph" w:styleId="a4">
    <w:name w:val="header"/>
    <w:basedOn w:val="a"/>
    <w:link w:val="a5"/>
    <w:uiPriority w:val="99"/>
    <w:unhideWhenUsed/>
    <w:rsid w:val="004B487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B4870"/>
  </w:style>
  <w:style w:type="paragraph" w:styleId="a6">
    <w:name w:val="footer"/>
    <w:basedOn w:val="a"/>
    <w:link w:val="a7"/>
    <w:uiPriority w:val="99"/>
    <w:unhideWhenUsed/>
    <w:rsid w:val="004B487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B4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018884">
      <w:bodyDiv w:val="1"/>
      <w:marLeft w:val="0"/>
      <w:marRight w:val="0"/>
      <w:marTop w:val="0"/>
      <w:marBottom w:val="0"/>
      <w:divBdr>
        <w:top w:val="none" w:sz="0" w:space="0" w:color="auto"/>
        <w:left w:val="none" w:sz="0" w:space="0" w:color="auto"/>
        <w:bottom w:val="none" w:sz="0" w:space="0" w:color="auto"/>
        <w:right w:val="none" w:sz="0" w:space="0" w:color="auto"/>
      </w:divBdr>
    </w:div>
    <w:div w:id="186536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2231</Words>
  <Characters>12721</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эми</cp:lastModifiedBy>
  <cp:revision>33</cp:revision>
  <dcterms:created xsi:type="dcterms:W3CDTF">2024-07-06T12:45:00Z</dcterms:created>
  <dcterms:modified xsi:type="dcterms:W3CDTF">2024-12-23T13:12:00Z</dcterms:modified>
</cp:coreProperties>
</file>